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42E" w:rsidRPr="00056EDB" w:rsidRDefault="0095142E" w:rsidP="00056EDB">
      <w:pPr>
        <w:tabs>
          <w:tab w:val="left" w:pos="0"/>
        </w:tabs>
        <w:spacing w:before="120" w:after="120" w:line="240" w:lineRule="atLeast"/>
        <w:ind w:right="-1"/>
        <w:jc w:val="right"/>
        <w:rPr>
          <w:b/>
          <w:bCs/>
          <w:noProof/>
          <w:sz w:val="22"/>
          <w:szCs w:val="22"/>
          <w:lang w:val="bg-BG" w:eastAsia="en-US"/>
        </w:rPr>
      </w:pPr>
      <w:r w:rsidRPr="00056EDB">
        <w:rPr>
          <w:b/>
          <w:bCs/>
          <w:noProof/>
          <w:sz w:val="22"/>
          <w:szCs w:val="22"/>
          <w:lang w:val="bg-BG" w:eastAsia="en-US"/>
        </w:rPr>
        <w:t>ПРИЛОЖЕНИЕ №6</w:t>
      </w:r>
    </w:p>
    <w:p w:rsidR="0095142E" w:rsidRPr="00056EDB" w:rsidRDefault="0095142E" w:rsidP="00056EDB">
      <w:pPr>
        <w:tabs>
          <w:tab w:val="left" w:pos="0"/>
        </w:tabs>
        <w:spacing w:before="120" w:after="120" w:line="240" w:lineRule="atLeast"/>
        <w:ind w:right="-1"/>
        <w:jc w:val="center"/>
        <w:rPr>
          <w:b/>
          <w:bCs/>
          <w:noProof/>
          <w:sz w:val="22"/>
          <w:szCs w:val="22"/>
          <w:lang w:val="bg-BG" w:eastAsia="en-US"/>
        </w:rPr>
      </w:pPr>
    </w:p>
    <w:p w:rsidR="0095142E" w:rsidRPr="00056EDB" w:rsidRDefault="0095142E" w:rsidP="00056EDB">
      <w:pPr>
        <w:tabs>
          <w:tab w:val="left" w:pos="0"/>
        </w:tabs>
        <w:spacing w:before="120" w:after="120" w:line="240" w:lineRule="atLeast"/>
        <w:ind w:right="-1"/>
        <w:jc w:val="center"/>
        <w:rPr>
          <w:b/>
          <w:bCs/>
          <w:noProof/>
          <w:sz w:val="22"/>
          <w:szCs w:val="22"/>
          <w:lang w:val="bg-BG" w:eastAsia="en-US"/>
        </w:rPr>
      </w:pPr>
      <w:r w:rsidRPr="00056EDB">
        <w:rPr>
          <w:b/>
          <w:bCs/>
          <w:noProof/>
          <w:sz w:val="22"/>
          <w:szCs w:val="22"/>
          <w:lang w:val="bg-BG" w:eastAsia="en-US"/>
        </w:rPr>
        <w:t>ДОГОВОР</w:t>
      </w:r>
    </w:p>
    <w:p w:rsidR="0095142E" w:rsidRPr="00056EDB" w:rsidRDefault="0095142E" w:rsidP="00056EDB">
      <w:pPr>
        <w:tabs>
          <w:tab w:val="left" w:pos="0"/>
        </w:tabs>
        <w:spacing w:before="120" w:after="120" w:line="240" w:lineRule="atLeast"/>
        <w:ind w:right="-1"/>
        <w:jc w:val="center"/>
        <w:rPr>
          <w:b/>
          <w:bCs/>
          <w:noProof/>
          <w:sz w:val="22"/>
          <w:szCs w:val="22"/>
          <w:lang w:val="bg-BG" w:eastAsia="en-US"/>
        </w:rPr>
      </w:pPr>
      <w:r w:rsidRPr="00056EDB">
        <w:rPr>
          <w:b/>
          <w:bCs/>
          <w:noProof/>
          <w:sz w:val="22"/>
          <w:szCs w:val="22"/>
          <w:lang w:val="bg-BG" w:eastAsia="en-US"/>
        </w:rPr>
        <w:t>№ .…..…/……..…2016 г.</w:t>
      </w:r>
    </w:p>
    <w:p w:rsidR="0095142E" w:rsidRPr="00056EDB" w:rsidRDefault="0095142E" w:rsidP="00056EDB">
      <w:pPr>
        <w:tabs>
          <w:tab w:val="left" w:pos="0"/>
        </w:tabs>
        <w:spacing w:before="120" w:after="120" w:line="240" w:lineRule="atLeast"/>
        <w:ind w:left="1560"/>
        <w:jc w:val="both"/>
        <w:rPr>
          <w:noProof/>
          <w:sz w:val="22"/>
          <w:szCs w:val="22"/>
          <w:lang w:val="bg-BG"/>
        </w:rPr>
      </w:pPr>
    </w:p>
    <w:p w:rsidR="0095142E" w:rsidRPr="00056EDB" w:rsidRDefault="0095142E" w:rsidP="00056EDB">
      <w:pPr>
        <w:tabs>
          <w:tab w:val="left" w:pos="0"/>
        </w:tabs>
        <w:spacing w:before="120" w:after="120" w:line="240" w:lineRule="atLeast"/>
        <w:ind w:firstLine="708"/>
        <w:jc w:val="both"/>
        <w:rPr>
          <w:sz w:val="22"/>
          <w:szCs w:val="22"/>
        </w:rPr>
      </w:pPr>
      <w:r w:rsidRPr="00056EDB">
        <w:rPr>
          <w:noProof/>
          <w:sz w:val="22"/>
          <w:szCs w:val="22"/>
          <w:lang w:val="bg-BG" w:eastAsia="en-US"/>
        </w:rPr>
        <w:t xml:space="preserve">На основание </w:t>
      </w:r>
      <w:r w:rsidRPr="00056EDB">
        <w:rPr>
          <w:b/>
          <w:bCs/>
          <w:noProof/>
          <w:sz w:val="22"/>
          <w:szCs w:val="22"/>
          <w:lang w:val="bg-BG" w:eastAsia="en-US"/>
        </w:rPr>
        <w:t>Протокол №…………../……...г.</w:t>
      </w:r>
      <w:r w:rsidRPr="00056EDB">
        <w:rPr>
          <w:noProof/>
          <w:sz w:val="22"/>
          <w:szCs w:val="22"/>
          <w:lang w:val="bg-BG" w:eastAsia="en-US"/>
        </w:rPr>
        <w:t xml:space="preserve"> изготвен във връзка със </w:t>
      </w:r>
      <w:r w:rsidRPr="00056EDB">
        <w:rPr>
          <w:b/>
          <w:bCs/>
          <w:noProof/>
          <w:sz w:val="22"/>
          <w:szCs w:val="22"/>
          <w:lang w:val="bg-BG" w:eastAsia="en-US"/>
        </w:rPr>
        <w:t>Заповед №</w:t>
      </w:r>
      <w:r w:rsidRPr="00056EDB">
        <w:rPr>
          <w:rFonts w:eastAsia="SimSun"/>
          <w:b/>
          <w:bCs/>
          <w:noProof/>
          <w:sz w:val="22"/>
          <w:szCs w:val="22"/>
          <w:lang w:val="bg-BG" w:eastAsia="zh-CN"/>
        </w:rPr>
        <w:t>………../……….</w:t>
      </w:r>
      <w:r w:rsidRPr="00056EDB">
        <w:rPr>
          <w:b/>
          <w:bCs/>
          <w:noProof/>
          <w:sz w:val="22"/>
          <w:szCs w:val="22"/>
          <w:lang w:val="bg-BG" w:eastAsia="en-US"/>
        </w:rPr>
        <w:t>г.</w:t>
      </w:r>
      <w:r w:rsidRPr="00056EDB">
        <w:rPr>
          <w:noProof/>
          <w:sz w:val="22"/>
          <w:szCs w:val="22"/>
          <w:lang w:val="bg-BG" w:eastAsia="en-US"/>
        </w:rPr>
        <w:t xml:space="preserve"> за проведена обществена поръчка по реда </w:t>
      </w:r>
      <w:r w:rsidRPr="00056EDB">
        <w:rPr>
          <w:noProof/>
          <w:sz w:val="22"/>
          <w:szCs w:val="22"/>
          <w:lang w:val="bg-BG"/>
        </w:rPr>
        <w:t xml:space="preserve">на </w:t>
      </w:r>
      <w:r w:rsidR="00EF052A">
        <w:rPr>
          <w:b/>
          <w:bCs/>
          <w:noProof/>
          <w:sz w:val="22"/>
          <w:szCs w:val="22"/>
          <w:lang w:val="bg-BG"/>
        </w:rPr>
        <w:t>чл.20, ал.3, т.</w:t>
      </w:r>
      <w:r w:rsidRPr="00056EDB">
        <w:rPr>
          <w:b/>
          <w:bCs/>
          <w:noProof/>
          <w:sz w:val="22"/>
          <w:szCs w:val="22"/>
          <w:lang w:val="bg-BG"/>
        </w:rPr>
        <w:t>2 от ЗОП</w:t>
      </w:r>
      <w:r w:rsidRPr="00056EDB">
        <w:rPr>
          <w:noProof/>
          <w:sz w:val="22"/>
          <w:szCs w:val="22"/>
          <w:lang w:val="bg-BG"/>
        </w:rPr>
        <w:t xml:space="preserve">, чрез </w:t>
      </w:r>
      <w:r w:rsidRPr="00056EDB">
        <w:rPr>
          <w:b/>
          <w:bCs/>
          <w:noProof/>
          <w:sz w:val="22"/>
          <w:szCs w:val="22"/>
          <w:lang w:val="bg-BG"/>
        </w:rPr>
        <w:t>СЪБИРАНЕ НА ОФЕРТИ С ОБЯВА</w:t>
      </w:r>
      <w:r w:rsidRPr="00056EDB">
        <w:rPr>
          <w:noProof/>
          <w:sz w:val="22"/>
          <w:szCs w:val="22"/>
          <w:lang w:val="bg-BG"/>
        </w:rPr>
        <w:t xml:space="preserve"> за възлагане на </w:t>
      </w:r>
      <w:r w:rsidRPr="00056EDB">
        <w:rPr>
          <w:b/>
          <w:bCs/>
          <w:noProof/>
          <w:sz w:val="22"/>
          <w:szCs w:val="22"/>
          <w:lang w:val="bg-BG"/>
        </w:rPr>
        <w:t xml:space="preserve"> Услуга </w:t>
      </w:r>
      <w:r w:rsidRPr="00056EDB">
        <w:rPr>
          <w:noProof/>
          <w:sz w:val="22"/>
          <w:szCs w:val="22"/>
          <w:lang w:val="bg-BG"/>
        </w:rPr>
        <w:t xml:space="preserve">с </w:t>
      </w:r>
      <w:r w:rsidRPr="00056EDB">
        <w:rPr>
          <w:b/>
          <w:bCs/>
          <w:noProof/>
          <w:sz w:val="22"/>
          <w:szCs w:val="22"/>
          <w:lang w:val="bg-BG"/>
        </w:rPr>
        <w:t>Предмет:</w:t>
      </w:r>
      <w:r w:rsidRPr="00056EDB">
        <w:rPr>
          <w:noProof/>
          <w:sz w:val="22"/>
          <w:szCs w:val="22"/>
          <w:lang w:val="bg-BG"/>
        </w:rPr>
        <w:t xml:space="preserve"> </w:t>
      </w:r>
      <w:r w:rsidR="00EF052A">
        <w:rPr>
          <w:b/>
          <w:bCs/>
          <w:sz w:val="22"/>
          <w:szCs w:val="22"/>
          <w:lang w:val="bg-BG"/>
        </w:rPr>
        <w:t>………………………..</w:t>
      </w:r>
      <w:r w:rsidRPr="00056EDB">
        <w:rPr>
          <w:sz w:val="22"/>
          <w:szCs w:val="22"/>
        </w:rPr>
        <w:t xml:space="preserve">  </w:t>
      </w:r>
      <w:r w:rsidRPr="00056EDB">
        <w:rPr>
          <w:noProof/>
          <w:sz w:val="22"/>
          <w:szCs w:val="22"/>
          <w:lang w:val="bg-BG"/>
        </w:rPr>
        <w:t xml:space="preserve">и на основание </w:t>
      </w:r>
      <w:r w:rsidRPr="00056EDB">
        <w:rPr>
          <w:b/>
          <w:bCs/>
          <w:noProof/>
          <w:sz w:val="22"/>
          <w:szCs w:val="22"/>
          <w:lang w:val="bg-BG"/>
        </w:rPr>
        <w:t>чл. 194, ал. 1 от  от Закона за обществените поръчки (ЗОП),</w:t>
      </w:r>
      <w:r w:rsidRPr="00056EDB">
        <w:rPr>
          <w:noProof/>
          <w:sz w:val="22"/>
          <w:szCs w:val="22"/>
          <w:lang w:val="bg-BG"/>
        </w:rPr>
        <w:t xml:space="preserve"> </w:t>
      </w:r>
      <w:r w:rsidRPr="00056EDB">
        <w:rPr>
          <w:noProof/>
          <w:sz w:val="22"/>
          <w:szCs w:val="22"/>
          <w:lang w:val="bg-BG" w:eastAsia="en-US"/>
        </w:rPr>
        <w:t>се подписа настоящия договор между:</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0" w:name="_Toc442782680"/>
      <w:r w:rsidRPr="00056EDB">
        <w:rPr>
          <w:b/>
          <w:bCs/>
          <w:noProof/>
          <w:sz w:val="22"/>
          <w:szCs w:val="22"/>
          <w:lang w:val="bg-BG"/>
        </w:rPr>
        <w:t>СТРАНИ ПО ДОГОВОРА</w:t>
      </w:r>
      <w:bookmarkEnd w:id="0"/>
    </w:p>
    <w:p w:rsidR="0095142E" w:rsidRPr="00056EDB" w:rsidRDefault="0095142E" w:rsidP="00056EDB">
      <w:pPr>
        <w:tabs>
          <w:tab w:val="left" w:pos="0"/>
        </w:tabs>
        <w:spacing w:before="120" w:after="120" w:line="240" w:lineRule="atLeast"/>
        <w:ind w:firstLine="708"/>
        <w:jc w:val="both"/>
        <w:rPr>
          <w:noProof/>
          <w:sz w:val="22"/>
          <w:szCs w:val="22"/>
          <w:lang w:val="bg-BG"/>
        </w:rPr>
      </w:pPr>
      <w:r w:rsidRPr="00056EDB">
        <w:rPr>
          <w:b/>
          <w:bCs/>
          <w:noProof/>
          <w:sz w:val="22"/>
          <w:szCs w:val="22"/>
          <w:lang w:val="bg-BG"/>
        </w:rPr>
        <w:t>Община Пещера</w:t>
      </w:r>
      <w:r w:rsidRPr="00056EDB">
        <w:rPr>
          <w:noProof/>
          <w:sz w:val="22"/>
          <w:szCs w:val="22"/>
          <w:lang w:val="bg-BG"/>
        </w:rPr>
        <w:t xml:space="preserve">, със седалище и адрес на управление: </w:t>
      </w:r>
      <w:r w:rsidRPr="00056EDB">
        <w:rPr>
          <w:b/>
          <w:bCs/>
          <w:noProof/>
          <w:sz w:val="22"/>
          <w:szCs w:val="22"/>
          <w:lang w:val="bg-BG"/>
        </w:rPr>
        <w:t xml:space="preserve">гр. Пещера, ул. „Дойранска епопея“ №17, </w:t>
      </w:r>
      <w:r w:rsidRPr="00056EDB">
        <w:rPr>
          <w:noProof/>
          <w:sz w:val="22"/>
          <w:szCs w:val="22"/>
          <w:lang w:val="bg-BG"/>
        </w:rPr>
        <w:t xml:space="preserve">БУЛСТАТ 000351750, представлявано от </w:t>
      </w:r>
      <w:r w:rsidRPr="00056EDB">
        <w:rPr>
          <w:b/>
          <w:bCs/>
          <w:noProof/>
          <w:sz w:val="22"/>
          <w:szCs w:val="22"/>
          <w:lang w:val="bg-BG"/>
        </w:rPr>
        <w:t>Николай Йорданов Зайчев</w:t>
      </w:r>
      <w:r w:rsidRPr="00056EDB">
        <w:rPr>
          <w:noProof/>
          <w:sz w:val="22"/>
          <w:szCs w:val="22"/>
          <w:lang w:val="bg-BG"/>
        </w:rPr>
        <w:t xml:space="preserve">  – </w:t>
      </w:r>
      <w:r w:rsidRPr="00056EDB">
        <w:rPr>
          <w:b/>
          <w:bCs/>
          <w:noProof/>
          <w:sz w:val="22"/>
          <w:szCs w:val="22"/>
          <w:lang w:val="bg-BG"/>
        </w:rPr>
        <w:t>кмет на община Пещера</w:t>
      </w:r>
      <w:r w:rsidRPr="00056EDB">
        <w:rPr>
          <w:noProof/>
          <w:sz w:val="22"/>
          <w:szCs w:val="22"/>
          <w:lang w:val="bg-BG"/>
        </w:rPr>
        <w:t xml:space="preserve"> и Кръстина Стоянова Андреева – директор на дирекция „ФСД“, наричани по-долу за краткост “</w:t>
      </w:r>
      <w:r w:rsidRPr="00056EDB">
        <w:rPr>
          <w:b/>
          <w:bCs/>
          <w:noProof/>
          <w:sz w:val="22"/>
          <w:szCs w:val="22"/>
          <w:lang w:val="bg-BG"/>
        </w:rPr>
        <w:t>ВЪЗЛОЖИТЕЛ</w:t>
      </w:r>
      <w:r w:rsidRPr="00056EDB">
        <w:rPr>
          <w:noProof/>
          <w:sz w:val="22"/>
          <w:szCs w:val="22"/>
          <w:lang w:val="bg-BG"/>
        </w:rPr>
        <w:t>” и</w:t>
      </w:r>
    </w:p>
    <w:p w:rsidR="0095142E" w:rsidRPr="00056EDB" w:rsidRDefault="0095142E" w:rsidP="00056EDB">
      <w:pPr>
        <w:tabs>
          <w:tab w:val="left" w:pos="0"/>
        </w:tabs>
        <w:spacing w:before="120" w:after="120" w:line="240" w:lineRule="atLeast"/>
        <w:ind w:firstLine="708"/>
        <w:jc w:val="both"/>
        <w:rPr>
          <w:b/>
          <w:bCs/>
          <w:noProof/>
          <w:sz w:val="22"/>
          <w:szCs w:val="22"/>
          <w:lang w:val="bg-BG"/>
        </w:rPr>
      </w:pPr>
      <w:r w:rsidRPr="00056EDB">
        <w:rPr>
          <w:noProof/>
          <w:sz w:val="22"/>
          <w:szCs w:val="22"/>
          <w:lang w:val="bg-BG"/>
        </w:rPr>
        <w:t>…………………........, със седалище и адрес на управление:................................................., с ЕИК по БУЛСТАТ …………….. [</w:t>
      </w:r>
      <w:r w:rsidRPr="00056EDB">
        <w:rPr>
          <w:i/>
          <w:iCs/>
          <w:noProof/>
          <w:sz w:val="22"/>
          <w:szCs w:val="22"/>
          <w:lang w:val="bg-BG"/>
        </w:rPr>
        <w:t>за чуждестранно лице - съответната идентификация съгласно националното  законодателство на държавата, в която лицето е установено</w:t>
      </w:r>
      <w:r w:rsidRPr="00056EDB">
        <w:rPr>
          <w:noProof/>
          <w:sz w:val="22"/>
          <w:szCs w:val="22"/>
          <w:lang w:val="bg-BG"/>
        </w:rPr>
        <w:t>], представлявано от ........................... - ............................... [</w:t>
      </w:r>
      <w:r w:rsidRPr="00056EDB">
        <w:rPr>
          <w:i/>
          <w:iCs/>
          <w:noProof/>
          <w:sz w:val="22"/>
          <w:szCs w:val="22"/>
          <w:lang w:val="bg-BG"/>
        </w:rPr>
        <w:t>длъжност на представляващия</w:t>
      </w:r>
      <w:r w:rsidRPr="00056EDB">
        <w:rPr>
          <w:noProof/>
          <w:sz w:val="22"/>
          <w:szCs w:val="22"/>
          <w:lang w:val="bg-BG"/>
        </w:rPr>
        <w:t xml:space="preserve">], наричан по-долу за краткост </w:t>
      </w:r>
      <w:r w:rsidRPr="00056EDB">
        <w:rPr>
          <w:b/>
          <w:bCs/>
          <w:noProof/>
          <w:sz w:val="22"/>
          <w:szCs w:val="22"/>
          <w:lang w:val="bg-BG"/>
        </w:rPr>
        <w:t>ИЗПЪЛНИТЕЛ (</w:t>
      </w:r>
      <w:r w:rsidRPr="00056EDB">
        <w:rPr>
          <w:i/>
          <w:iCs/>
          <w:noProof/>
          <w:sz w:val="22"/>
          <w:szCs w:val="22"/>
          <w:lang w:val="bg-BG"/>
        </w:rPr>
        <w:t>Когато участникът е обединение, текстът се допълва, като изрично се посочва че ИЗПЪЛНИТЕЛЯТ е обединение и се изписват данните за всеки участник в него. Допълва се и лицето, което в съответствие с документа, с който е създадено обединението, и с офертата, има представителна власт да подпише Договора</w:t>
      </w:r>
      <w:r w:rsidRPr="00056EDB">
        <w:rPr>
          <w:noProof/>
          <w:sz w:val="22"/>
          <w:szCs w:val="22"/>
          <w:lang w:val="bg-BG"/>
        </w:rPr>
        <w:t>).</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1" w:name="_Toc442782681"/>
      <w:r w:rsidRPr="00056EDB">
        <w:rPr>
          <w:b/>
          <w:bCs/>
          <w:noProof/>
          <w:sz w:val="22"/>
          <w:szCs w:val="22"/>
          <w:lang w:val="bg-BG"/>
        </w:rPr>
        <w:t>ПРЕДМЕТ НА ДОГОВОРА</w:t>
      </w:r>
      <w:bookmarkEnd w:id="1"/>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ab/>
      </w:r>
      <w:bookmarkStart w:id="2" w:name="_Ref320945838"/>
      <w:r w:rsidRPr="00056EDB">
        <w:rPr>
          <w:b/>
          <w:bCs/>
          <w:noProof/>
          <w:sz w:val="22"/>
          <w:szCs w:val="22"/>
          <w:lang w:val="bg-BG"/>
        </w:rPr>
        <w:t>Възложителят</w:t>
      </w:r>
      <w:r w:rsidRPr="00056EDB">
        <w:rPr>
          <w:noProof/>
          <w:sz w:val="22"/>
          <w:szCs w:val="22"/>
          <w:lang w:val="bg-BG"/>
        </w:rPr>
        <w:t xml:space="preserve"> възлага, а </w:t>
      </w:r>
      <w:r w:rsidRPr="00056EDB">
        <w:rPr>
          <w:b/>
          <w:bCs/>
          <w:noProof/>
          <w:sz w:val="22"/>
          <w:szCs w:val="22"/>
          <w:lang w:val="bg-BG"/>
        </w:rPr>
        <w:t xml:space="preserve">Изпълнителят </w:t>
      </w:r>
      <w:r w:rsidRPr="00056EDB">
        <w:rPr>
          <w:noProof/>
          <w:sz w:val="22"/>
          <w:szCs w:val="22"/>
          <w:lang w:val="bg-BG"/>
        </w:rPr>
        <w:t>приема да извърши срещу възнаграждение Услуга с Предмет:</w:t>
      </w:r>
      <w:r w:rsidRPr="00056EDB">
        <w:rPr>
          <w:b/>
          <w:bCs/>
          <w:noProof/>
          <w:sz w:val="22"/>
          <w:szCs w:val="22"/>
          <w:lang w:val="bg-BG"/>
        </w:rPr>
        <w:t xml:space="preserve"> ………………………. </w:t>
      </w:r>
      <w:r w:rsidRPr="00056EDB">
        <w:rPr>
          <w:noProof/>
          <w:sz w:val="22"/>
          <w:szCs w:val="22"/>
          <w:lang w:val="bg-BG"/>
        </w:rPr>
        <w:t>по ОБОСОБЕНА ПОЗИЦИЯ ………… (</w:t>
      </w:r>
      <w:r w:rsidRPr="00056EDB">
        <w:rPr>
          <w:i/>
          <w:iCs/>
          <w:noProof/>
          <w:sz w:val="22"/>
          <w:szCs w:val="22"/>
          <w:lang w:val="bg-BG"/>
        </w:rPr>
        <w:t>записва се номера и наименованието на съответната обособена позиция</w:t>
      </w:r>
      <w:r w:rsidRPr="00056EDB">
        <w:rPr>
          <w:noProof/>
          <w:sz w:val="22"/>
          <w:szCs w:val="22"/>
          <w:lang w:val="bg-BG"/>
        </w:rPr>
        <w:t>)</w:t>
      </w:r>
      <w:r w:rsidRPr="00056EDB">
        <w:rPr>
          <w:b/>
          <w:bCs/>
          <w:noProof/>
          <w:sz w:val="22"/>
          <w:szCs w:val="22"/>
          <w:lang w:val="bg-BG"/>
        </w:rPr>
        <w:t xml:space="preserve">, </w:t>
      </w:r>
      <w:r w:rsidRPr="00056EDB">
        <w:rPr>
          <w:noProof/>
          <w:sz w:val="22"/>
          <w:szCs w:val="22"/>
          <w:lang w:val="bg-BG"/>
        </w:rPr>
        <w:t xml:space="preserve">съгласно Техническите спецификации на </w:t>
      </w:r>
      <w:r w:rsidRPr="00056EDB">
        <w:rPr>
          <w:b/>
          <w:bCs/>
          <w:noProof/>
          <w:sz w:val="22"/>
          <w:szCs w:val="22"/>
          <w:lang w:val="bg-BG"/>
        </w:rPr>
        <w:t>Възложителя</w:t>
      </w:r>
      <w:r w:rsidRPr="00056EDB">
        <w:rPr>
          <w:noProof/>
          <w:sz w:val="22"/>
          <w:szCs w:val="22"/>
          <w:lang w:val="bg-BG"/>
        </w:rPr>
        <w:t xml:space="preserve"> и офертата на </w:t>
      </w:r>
      <w:r w:rsidRPr="00056EDB">
        <w:rPr>
          <w:b/>
          <w:bCs/>
          <w:noProof/>
          <w:sz w:val="22"/>
          <w:szCs w:val="22"/>
          <w:lang w:val="bg-BG"/>
        </w:rPr>
        <w:t>Изпълнителя</w:t>
      </w:r>
      <w:r w:rsidRPr="00056EDB">
        <w:rPr>
          <w:noProof/>
          <w:sz w:val="22"/>
          <w:szCs w:val="22"/>
          <w:lang w:val="bg-BG"/>
        </w:rPr>
        <w:t>, които представляват неразделна част от този договор и се отнасят за ОБОСОБЕНА ПОЗИЦИЯ ………… (</w:t>
      </w:r>
      <w:r w:rsidRPr="00056EDB">
        <w:rPr>
          <w:i/>
          <w:iCs/>
          <w:noProof/>
          <w:sz w:val="22"/>
          <w:szCs w:val="22"/>
          <w:lang w:val="bg-BG"/>
        </w:rPr>
        <w:t>записва се номера и наименованието на съответната обособена позиция</w:t>
      </w:r>
      <w:r w:rsidRPr="00056EDB">
        <w:rPr>
          <w:noProof/>
          <w:sz w:val="22"/>
          <w:szCs w:val="22"/>
          <w:lang w:val="bg-BG"/>
        </w:rPr>
        <w:t>).</w:t>
      </w:r>
      <w:bookmarkEnd w:id="2"/>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ab/>
        <w:t xml:space="preserve">Предметът на настоящия договор се състои в изпълнение на дейностите описани в КОЛИЧЕСТВЕНА ТАБЛИЦА ПРЕДОСТАВЕНА ОТ ВЪЗЛОЖИТЕЛЯ и същата остойностена със съответните параметри в </w:t>
      </w:r>
      <w:r w:rsidRPr="00056EDB">
        <w:rPr>
          <w:b/>
          <w:bCs/>
          <w:noProof/>
          <w:sz w:val="22"/>
          <w:szCs w:val="22"/>
          <w:lang w:val="bg-BG"/>
        </w:rPr>
        <w:t>ПРИЛОЖЕНИЕ №1 - ОБРАЗЕЦ - Техническо предложение</w:t>
      </w:r>
      <w:r w:rsidRPr="00056EDB">
        <w:rPr>
          <w:noProof/>
          <w:sz w:val="22"/>
          <w:szCs w:val="22"/>
          <w:lang w:val="bg-BG" w:eastAsia="en-US"/>
        </w:rPr>
        <w:t xml:space="preserve"> за </w:t>
      </w:r>
      <w:r w:rsidRPr="00056EDB">
        <w:rPr>
          <w:noProof/>
          <w:sz w:val="22"/>
          <w:szCs w:val="22"/>
          <w:lang w:val="bg-BG"/>
        </w:rPr>
        <w:t>ОБОСОБЕНА ПОЗИЦИЯ ………… (</w:t>
      </w:r>
      <w:r w:rsidRPr="00056EDB">
        <w:rPr>
          <w:i/>
          <w:iCs/>
          <w:noProof/>
          <w:sz w:val="22"/>
          <w:szCs w:val="22"/>
          <w:lang w:val="bg-BG"/>
        </w:rPr>
        <w:t>записва се номера и наименованието на съответната обособена позиция</w:t>
      </w:r>
      <w:r w:rsidRPr="00056EDB">
        <w:rPr>
          <w:noProof/>
          <w:sz w:val="22"/>
          <w:szCs w:val="22"/>
          <w:lang w:val="bg-BG"/>
        </w:rPr>
        <w:t xml:space="preserve">) и остойностена със съответните ценови стойности в </w:t>
      </w:r>
      <w:r w:rsidRPr="00056EDB">
        <w:rPr>
          <w:b/>
          <w:bCs/>
          <w:noProof/>
          <w:sz w:val="22"/>
          <w:szCs w:val="22"/>
          <w:lang w:val="bg-BG"/>
        </w:rPr>
        <w:t>ПРИЛОЖЕНИЕ №2 - ОБРАЗЕЦ - Ценово предложение</w:t>
      </w:r>
      <w:r w:rsidRPr="00056EDB">
        <w:rPr>
          <w:noProof/>
          <w:sz w:val="22"/>
          <w:szCs w:val="22"/>
          <w:lang w:val="bg-BG"/>
        </w:rPr>
        <w:t xml:space="preserve"> за ОБОСОБЕНА ПОЗИЦИЯ ………… (</w:t>
      </w:r>
      <w:r w:rsidRPr="00056EDB">
        <w:rPr>
          <w:i/>
          <w:iCs/>
          <w:noProof/>
          <w:sz w:val="22"/>
          <w:szCs w:val="22"/>
          <w:lang w:val="bg-BG"/>
        </w:rPr>
        <w:t>записва се номера и наименованието на съответната обособена позиция</w:t>
      </w:r>
      <w:r w:rsidRPr="00056EDB">
        <w:rPr>
          <w:noProof/>
          <w:sz w:val="22"/>
          <w:szCs w:val="22"/>
          <w:lang w:val="bg-BG"/>
        </w:rPr>
        <w:t>), а именно:</w:t>
      </w:r>
    </w:p>
    <w:p w:rsidR="0095142E" w:rsidRPr="00056EDB" w:rsidRDefault="0095142E" w:rsidP="00EF052A">
      <w:pPr>
        <w:numPr>
          <w:ilvl w:val="0"/>
          <w:numId w:val="29"/>
        </w:numPr>
        <w:tabs>
          <w:tab w:val="left" w:pos="0"/>
        </w:tabs>
        <w:spacing w:before="120" w:after="120" w:line="240" w:lineRule="atLeast"/>
        <w:jc w:val="both"/>
        <w:rPr>
          <w:noProof/>
          <w:sz w:val="22"/>
          <w:szCs w:val="22"/>
          <w:lang w:val="bg-BG"/>
        </w:rPr>
      </w:pPr>
      <w:r>
        <w:rPr>
          <w:noProof/>
          <w:sz w:val="22"/>
          <w:szCs w:val="22"/>
          <w:lang w:val="bg-BG"/>
        </w:rPr>
        <w:t>ДЕЙНОСТ №1</w:t>
      </w:r>
      <w:r w:rsidRPr="00056EDB">
        <w:rPr>
          <w:noProof/>
          <w:sz w:val="22"/>
          <w:szCs w:val="22"/>
          <w:lang w:val="bg-BG"/>
        </w:rPr>
        <w:t xml:space="preserve">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b/>
          <w:bCs/>
          <w:noProof/>
          <w:sz w:val="22"/>
          <w:szCs w:val="22"/>
          <w:lang w:val="bg-BG"/>
        </w:rPr>
        <w:tab/>
      </w:r>
      <w:r w:rsidRPr="00056EDB">
        <w:rPr>
          <w:noProof/>
          <w:sz w:val="22"/>
          <w:szCs w:val="22"/>
          <w:lang w:val="bg-BG"/>
        </w:rPr>
        <w:t>Резултатите от изпълнението на предмета на договора се приемат с двустранно подписан от страните приемо-предавателен протокол, удостоверяващ видовете и количествата на изпълнените Услуги,  предмет на договора.</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bookmarkStart w:id="3" w:name="_Ref440017130"/>
      <w:r w:rsidRPr="00056EDB">
        <w:rPr>
          <w:noProof/>
          <w:sz w:val="22"/>
          <w:szCs w:val="22"/>
          <w:lang w:val="bg-BG"/>
        </w:rPr>
        <w:lastRenderedPageBreak/>
        <w:t>Възложителят си запазва правото, в случаите когато изпълнените Услуги</w:t>
      </w:r>
      <w:r w:rsidRPr="00056EDB">
        <w:rPr>
          <w:b/>
          <w:bCs/>
          <w:noProof/>
          <w:sz w:val="22"/>
          <w:szCs w:val="22"/>
          <w:lang w:val="bg-BG"/>
        </w:rPr>
        <w:t xml:space="preserve"> </w:t>
      </w:r>
      <w:r w:rsidRPr="00056EDB">
        <w:rPr>
          <w:noProof/>
          <w:sz w:val="22"/>
          <w:szCs w:val="22"/>
          <w:lang w:val="bg-BG"/>
        </w:rPr>
        <w:t>не съответстват на Техническата спецификация и не отговарят на заявените количества и качество, да откаже приемането им или да ги върне със задължителни указания за отстраняване на констатираните недостатъци.</w:t>
      </w:r>
      <w:bookmarkEnd w:id="3"/>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В случаите по </w:t>
      </w:r>
      <w:r w:rsidRPr="00056EDB">
        <w:rPr>
          <w:b/>
          <w:bCs/>
          <w:noProof/>
          <w:sz w:val="22"/>
          <w:szCs w:val="22"/>
          <w:lang w:val="bg-BG"/>
        </w:rPr>
        <w:t>ал.2</w:t>
      </w:r>
      <w:r w:rsidRPr="00056EDB">
        <w:rPr>
          <w:noProof/>
          <w:sz w:val="22"/>
          <w:szCs w:val="22"/>
          <w:lang w:val="bg-BG"/>
        </w:rPr>
        <w:t>, определената от Възложителя комисия изготвя констативен протокол в който определя нов подходящ срок за отстраняване на констатираните недостатъци.</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Всяка </w:t>
      </w:r>
      <w:r w:rsidRPr="00056EDB">
        <w:rPr>
          <w:b/>
          <w:bCs/>
          <w:noProof/>
          <w:sz w:val="22"/>
          <w:szCs w:val="22"/>
          <w:lang w:val="bg-BG"/>
        </w:rPr>
        <w:t xml:space="preserve"> </w:t>
      </w:r>
      <w:r w:rsidRPr="00056EDB">
        <w:rPr>
          <w:noProof/>
          <w:sz w:val="22"/>
          <w:szCs w:val="22"/>
          <w:lang w:val="bg-BG"/>
        </w:rPr>
        <w:t xml:space="preserve">Услуга  се счита за изпълнена след окончателно приемане от страна на Възложителя като в този случай се подписва двустранен приемо-предавателен протокол по </w:t>
      </w:r>
      <w:r w:rsidRPr="00056EDB">
        <w:rPr>
          <w:b/>
          <w:bCs/>
          <w:noProof/>
          <w:sz w:val="22"/>
          <w:szCs w:val="22"/>
          <w:lang w:val="bg-BG"/>
        </w:rPr>
        <w:t>ал.1</w:t>
      </w:r>
      <w:r w:rsidRPr="00056EDB">
        <w:rPr>
          <w:noProof/>
          <w:sz w:val="22"/>
          <w:szCs w:val="22"/>
          <w:lang w:val="bg-BG"/>
        </w:rPr>
        <w:t xml:space="preserve"> без забележки.</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4" w:name="_Toc442782682"/>
      <w:r w:rsidRPr="00056EDB">
        <w:rPr>
          <w:b/>
          <w:bCs/>
          <w:noProof/>
          <w:sz w:val="22"/>
          <w:szCs w:val="22"/>
          <w:lang w:val="bg-BG"/>
        </w:rPr>
        <w:t>ЦЕНА НА ДОГОВОРА</w:t>
      </w:r>
      <w:bookmarkEnd w:id="4"/>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bookmarkStart w:id="5" w:name="_Ref427781351"/>
      <w:bookmarkStart w:id="6" w:name="_Ref438476656"/>
      <w:r w:rsidRPr="00056EDB">
        <w:rPr>
          <w:b/>
          <w:bCs/>
          <w:noProof/>
          <w:sz w:val="22"/>
          <w:szCs w:val="22"/>
          <w:lang w:val="bg-BG"/>
        </w:rPr>
        <w:t>ал.1</w:t>
      </w:r>
      <w:r w:rsidRPr="00056EDB">
        <w:rPr>
          <w:b/>
          <w:bCs/>
          <w:noProof/>
          <w:sz w:val="22"/>
          <w:szCs w:val="22"/>
          <w:lang w:val="bg-BG"/>
        </w:rPr>
        <w:tab/>
        <w:t xml:space="preserve">ЦЕНАТА ЗА ИЗПЪЛНЕНИЕ НА ДОГОВОРА </w:t>
      </w:r>
      <w:r w:rsidRPr="00056EDB">
        <w:rPr>
          <w:noProof/>
          <w:sz w:val="22"/>
          <w:szCs w:val="22"/>
          <w:lang w:val="bg-BG"/>
        </w:rPr>
        <w:t>по ОБОСОБЕНА ПОЗИЦИЯ ………… (</w:t>
      </w:r>
      <w:r w:rsidRPr="00056EDB">
        <w:rPr>
          <w:i/>
          <w:iCs/>
          <w:noProof/>
          <w:sz w:val="22"/>
          <w:szCs w:val="22"/>
          <w:lang w:val="bg-BG"/>
        </w:rPr>
        <w:t>записва се номера и наименованието на съответната обособена позиция</w:t>
      </w:r>
      <w:r w:rsidRPr="00056EDB">
        <w:rPr>
          <w:noProof/>
          <w:sz w:val="22"/>
          <w:szCs w:val="22"/>
          <w:lang w:val="bg-BG"/>
        </w:rPr>
        <w:t>)</w:t>
      </w:r>
      <w:r w:rsidRPr="00056EDB">
        <w:rPr>
          <w:b/>
          <w:bCs/>
          <w:noProof/>
          <w:sz w:val="22"/>
          <w:szCs w:val="22"/>
          <w:lang w:val="bg-BG"/>
        </w:rPr>
        <w:t xml:space="preserve"> е: ……[лв. ] без ДДС и ……[лв. ] с ДДС,</w:t>
      </w:r>
      <w:r w:rsidRPr="00056EDB">
        <w:rPr>
          <w:noProof/>
          <w:sz w:val="22"/>
          <w:szCs w:val="22"/>
          <w:lang w:val="bg-BG"/>
        </w:rPr>
        <w:t xml:space="preserve"> съгласно ценовата оферта на </w:t>
      </w:r>
      <w:r w:rsidRPr="00056EDB">
        <w:rPr>
          <w:b/>
          <w:bCs/>
          <w:noProof/>
          <w:sz w:val="22"/>
          <w:szCs w:val="22"/>
          <w:lang w:val="bg-BG"/>
        </w:rPr>
        <w:t>Изпълнителя</w:t>
      </w:r>
      <w:r w:rsidRPr="00056EDB">
        <w:rPr>
          <w:noProof/>
          <w:sz w:val="22"/>
          <w:szCs w:val="22"/>
          <w:lang w:val="bg-BG"/>
        </w:rPr>
        <w:t>, неразделна част от настоящия договор</w:t>
      </w:r>
      <w:bookmarkEnd w:id="5"/>
      <w:bookmarkEnd w:id="6"/>
      <w:r w:rsidRPr="00056EDB">
        <w:rPr>
          <w:noProof/>
          <w:sz w:val="22"/>
          <w:szCs w:val="22"/>
          <w:lang w:val="bg-BG"/>
        </w:rPr>
        <w:t xml:space="preserve">. </w:t>
      </w:r>
      <w:r w:rsidRPr="00056EDB">
        <w:rPr>
          <w:b/>
          <w:bCs/>
          <w:noProof/>
          <w:sz w:val="22"/>
          <w:szCs w:val="22"/>
          <w:lang w:val="bg-BG"/>
        </w:rPr>
        <w:t>ЦЕНАТА ЗА ИЗПЪЛНЕНИЕ НА ДОГОВОРА</w:t>
      </w:r>
      <w:r>
        <w:rPr>
          <w:noProof/>
          <w:sz w:val="22"/>
          <w:szCs w:val="22"/>
          <w:lang w:val="bg-BG"/>
        </w:rPr>
        <w:t xml:space="preserve"> се образува от</w:t>
      </w:r>
      <w:r w:rsidRPr="00056EDB">
        <w:rPr>
          <w:noProof/>
          <w:sz w:val="22"/>
          <w:szCs w:val="22"/>
          <w:lang w:val="bg-BG"/>
        </w:rPr>
        <w:t xml:space="preserve"> стойностт</w:t>
      </w:r>
      <w:r>
        <w:rPr>
          <w:noProof/>
          <w:sz w:val="22"/>
          <w:szCs w:val="22"/>
          <w:lang w:val="bg-BG"/>
        </w:rPr>
        <w:t>а</w:t>
      </w:r>
      <w:r w:rsidRPr="00056EDB">
        <w:rPr>
          <w:noProof/>
          <w:sz w:val="22"/>
          <w:szCs w:val="22"/>
          <w:lang w:val="bg-BG"/>
        </w:rPr>
        <w:t xml:space="preserve"> п</w:t>
      </w:r>
      <w:r>
        <w:rPr>
          <w:noProof/>
          <w:sz w:val="22"/>
          <w:szCs w:val="22"/>
          <w:lang w:val="bg-BG"/>
        </w:rPr>
        <w:t>о</w:t>
      </w:r>
      <w:r w:rsidRPr="00056EDB">
        <w:rPr>
          <w:noProof/>
          <w:sz w:val="22"/>
          <w:szCs w:val="22"/>
          <w:lang w:val="bg-BG"/>
        </w:rPr>
        <w:t xml:space="preserve"> съответн</w:t>
      </w:r>
      <w:r>
        <w:rPr>
          <w:noProof/>
          <w:sz w:val="22"/>
          <w:szCs w:val="22"/>
          <w:lang w:val="bg-BG"/>
        </w:rPr>
        <w:t>ата</w:t>
      </w:r>
      <w:r w:rsidRPr="00056EDB">
        <w:rPr>
          <w:noProof/>
          <w:sz w:val="22"/>
          <w:szCs w:val="22"/>
          <w:lang w:val="bg-BG"/>
        </w:rPr>
        <w:t xml:space="preserve"> дейност, а именно:</w:t>
      </w:r>
    </w:p>
    <w:p w:rsidR="0095142E" w:rsidRPr="00056EDB" w:rsidRDefault="0095142E" w:rsidP="00EF052A">
      <w:pPr>
        <w:numPr>
          <w:ilvl w:val="0"/>
          <w:numId w:val="33"/>
        </w:numPr>
        <w:tabs>
          <w:tab w:val="left" w:pos="0"/>
        </w:tabs>
        <w:spacing w:before="120" w:after="120" w:line="240" w:lineRule="atLeast"/>
        <w:jc w:val="both"/>
        <w:rPr>
          <w:noProof/>
          <w:sz w:val="22"/>
          <w:szCs w:val="22"/>
          <w:lang w:val="bg-BG"/>
        </w:rPr>
      </w:pPr>
      <w:r w:rsidRPr="00056EDB">
        <w:rPr>
          <w:noProof/>
          <w:sz w:val="22"/>
          <w:szCs w:val="22"/>
          <w:lang w:val="bg-BG"/>
        </w:rPr>
        <w:t>…………….лв. без ДДС за ДЕЙНОСТ №</w:t>
      </w:r>
      <w:r>
        <w:rPr>
          <w:noProof/>
          <w:sz w:val="22"/>
          <w:szCs w:val="22"/>
          <w:lang w:val="bg-BG"/>
        </w:rPr>
        <w:t>1</w:t>
      </w:r>
      <w:r w:rsidRPr="00056EDB">
        <w:rPr>
          <w:noProof/>
          <w:sz w:val="22"/>
          <w:szCs w:val="22"/>
          <w:lang w:val="bg-BG"/>
        </w:rPr>
        <w:t xml:space="preserve">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Цената по </w:t>
      </w:r>
      <w:r w:rsidRPr="00056EDB">
        <w:rPr>
          <w:b/>
          <w:bCs/>
          <w:noProof/>
          <w:sz w:val="22"/>
          <w:szCs w:val="22"/>
          <w:lang w:val="bg-BG"/>
        </w:rPr>
        <w:t xml:space="preserve">ал.1 </w:t>
      </w:r>
      <w:r w:rsidRPr="00056EDB">
        <w:rPr>
          <w:noProof/>
          <w:sz w:val="22"/>
          <w:szCs w:val="22"/>
          <w:lang w:val="bg-BG"/>
        </w:rPr>
        <w:t>е окончателна и не подлежи на изменения и корекции.</w:t>
      </w:r>
    </w:p>
    <w:p w:rsidR="0095142E" w:rsidRPr="00056EDB" w:rsidRDefault="0095142E" w:rsidP="00EF052A">
      <w:pPr>
        <w:numPr>
          <w:ilvl w:val="2"/>
          <w:numId w:val="23"/>
        </w:numPr>
        <w:tabs>
          <w:tab w:val="left" w:pos="0"/>
        </w:tabs>
        <w:spacing w:before="120" w:after="120" w:line="240" w:lineRule="atLeast"/>
        <w:jc w:val="both"/>
        <w:rPr>
          <w:noProof/>
          <w:snapToGrid w:val="0"/>
          <w:sz w:val="22"/>
          <w:szCs w:val="22"/>
          <w:lang w:val="bg-BG"/>
        </w:rPr>
      </w:pPr>
      <w:r w:rsidRPr="00056EDB">
        <w:rPr>
          <w:b/>
          <w:bCs/>
          <w:noProof/>
          <w:sz w:val="22"/>
          <w:szCs w:val="22"/>
          <w:lang w:val="bg-BG"/>
        </w:rPr>
        <w:t>Възложителят</w:t>
      </w:r>
      <w:r w:rsidRPr="00056EDB">
        <w:rPr>
          <w:noProof/>
          <w:snapToGrid w:val="0"/>
          <w:sz w:val="22"/>
          <w:szCs w:val="22"/>
          <w:lang w:val="bg-BG"/>
        </w:rPr>
        <w:t xml:space="preserve"> не дължи, каквото и да е плащане, при никакви условия, извън цената по </w:t>
      </w:r>
      <w:r w:rsidRPr="00056EDB">
        <w:rPr>
          <w:b/>
          <w:bCs/>
          <w:noProof/>
          <w:snapToGrid w:val="0"/>
          <w:sz w:val="22"/>
          <w:szCs w:val="22"/>
          <w:lang w:val="bg-BG"/>
        </w:rPr>
        <w:t>ал.1.</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При не усвояване на пълния или част от размера на стойността по </w:t>
      </w:r>
      <w:r w:rsidRPr="00056EDB">
        <w:rPr>
          <w:b/>
          <w:bCs/>
          <w:noProof/>
          <w:sz w:val="22"/>
          <w:szCs w:val="22"/>
          <w:lang w:val="bg-BG"/>
        </w:rPr>
        <w:t>ал.1</w:t>
      </w:r>
      <w:r w:rsidRPr="00056EDB">
        <w:rPr>
          <w:noProof/>
          <w:sz w:val="22"/>
          <w:szCs w:val="22"/>
          <w:lang w:val="bg-BG"/>
        </w:rPr>
        <w:t xml:space="preserve"> от настоящия Договор, стойността по същата алинея, ще бъде съответно намалена с размера на неусвоената стойност.</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Разходите за качествено изпълнение и предоставяне на Услугата, предмет на настоящия договор са за сметка на Изпълнителя.</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7" w:name="_Toc442782683"/>
      <w:r w:rsidRPr="00056EDB">
        <w:rPr>
          <w:b/>
          <w:bCs/>
          <w:noProof/>
          <w:sz w:val="22"/>
          <w:szCs w:val="22"/>
          <w:lang w:val="bg-BG"/>
        </w:rPr>
        <w:t>ПЛАЩАНИЯ</w:t>
      </w:r>
      <w:bookmarkEnd w:id="7"/>
    </w:p>
    <w:p w:rsidR="0095142E" w:rsidRPr="00056EDB" w:rsidRDefault="0095142E" w:rsidP="00EF052A">
      <w:pPr>
        <w:numPr>
          <w:ilvl w:val="1"/>
          <w:numId w:val="23"/>
        </w:numPr>
        <w:tabs>
          <w:tab w:val="left" w:pos="0"/>
        </w:tabs>
        <w:spacing w:before="120" w:after="120" w:line="240" w:lineRule="atLeast"/>
        <w:ind w:left="1560" w:hanging="1560"/>
        <w:jc w:val="both"/>
        <w:rPr>
          <w:noProof/>
          <w:sz w:val="22"/>
          <w:szCs w:val="22"/>
          <w:lang w:val="bg-BG"/>
        </w:rPr>
      </w:pPr>
      <w:bookmarkStart w:id="8" w:name="_Toc442782684"/>
      <w:r w:rsidRPr="00056EDB">
        <w:rPr>
          <w:b/>
          <w:bCs/>
          <w:noProof/>
          <w:sz w:val="22"/>
          <w:szCs w:val="22"/>
          <w:lang w:val="bg-BG"/>
        </w:rPr>
        <w:t xml:space="preserve">ал.1     </w:t>
      </w:r>
      <w:r w:rsidRPr="00056EDB">
        <w:rPr>
          <w:noProof/>
          <w:sz w:val="22"/>
          <w:szCs w:val="22"/>
          <w:lang w:val="bg-BG"/>
        </w:rPr>
        <w:t>Този договор предвижда следната схема на плащане:</w:t>
      </w:r>
    </w:p>
    <w:p w:rsidR="0095142E" w:rsidRPr="00056EDB" w:rsidRDefault="0095142E" w:rsidP="00EF052A">
      <w:pPr>
        <w:numPr>
          <w:ilvl w:val="0"/>
          <w:numId w:val="35"/>
        </w:numPr>
        <w:tabs>
          <w:tab w:val="left" w:pos="0"/>
        </w:tabs>
        <w:spacing w:before="120" w:after="120" w:line="240" w:lineRule="atLeast"/>
        <w:jc w:val="both"/>
        <w:rPr>
          <w:noProof/>
          <w:sz w:val="22"/>
          <w:szCs w:val="22"/>
          <w:lang w:val="bg-BG"/>
        </w:rPr>
      </w:pPr>
      <w:r w:rsidRPr="00056EDB">
        <w:rPr>
          <w:noProof/>
          <w:sz w:val="22"/>
          <w:szCs w:val="22"/>
          <w:lang w:val="bg-BG"/>
        </w:rPr>
        <w:t>Окончателно плащане за ДЕЙНОСТ №</w:t>
      </w:r>
      <w:r>
        <w:rPr>
          <w:noProof/>
          <w:sz w:val="22"/>
          <w:szCs w:val="22"/>
          <w:lang w:val="bg-BG"/>
        </w:rPr>
        <w:t>1</w:t>
      </w:r>
      <w:r w:rsidRPr="00056EDB">
        <w:rPr>
          <w:noProof/>
          <w:sz w:val="22"/>
          <w:szCs w:val="22"/>
          <w:lang w:val="bg-BG"/>
        </w:rPr>
        <w:t xml:space="preserve"> на съответната обособена позиция се разплаща в пълен размер в срок до 30 (тридесет) календарни дни, когато са изпълнение следните условия: 1-Изпълнена е ДЕЙНОСТ №</w:t>
      </w:r>
      <w:r>
        <w:rPr>
          <w:noProof/>
          <w:sz w:val="22"/>
          <w:szCs w:val="22"/>
          <w:lang w:val="bg-BG"/>
        </w:rPr>
        <w:t>1</w:t>
      </w:r>
      <w:r w:rsidRPr="00056EDB">
        <w:rPr>
          <w:noProof/>
          <w:sz w:val="22"/>
          <w:szCs w:val="22"/>
          <w:lang w:val="bg-BG"/>
        </w:rPr>
        <w:t xml:space="preserve"> на съответната обособена позиция, за което има изготвени съответните приемо-предавателни протоколи, и 2-за обекта има подписан АКТ обр. 16, и 3-Предоставена е фактура оригинал за ДЕЙНОСТ №</w:t>
      </w:r>
      <w:r>
        <w:rPr>
          <w:noProof/>
          <w:sz w:val="22"/>
          <w:szCs w:val="22"/>
          <w:lang w:val="bg-BG"/>
        </w:rPr>
        <w:t>1</w:t>
      </w:r>
      <w:r w:rsidRPr="00056EDB">
        <w:rPr>
          <w:noProof/>
          <w:sz w:val="22"/>
          <w:szCs w:val="22"/>
          <w:lang w:val="bg-BG"/>
        </w:rPr>
        <w:t>. От Окончателното плащане за ДЕЙНОСТ №</w:t>
      </w:r>
      <w:r>
        <w:rPr>
          <w:noProof/>
          <w:sz w:val="22"/>
          <w:szCs w:val="22"/>
          <w:lang w:val="bg-BG"/>
        </w:rPr>
        <w:t>1</w:t>
      </w:r>
      <w:r w:rsidRPr="00056EDB">
        <w:rPr>
          <w:noProof/>
          <w:sz w:val="22"/>
          <w:szCs w:val="22"/>
          <w:lang w:val="bg-BG"/>
        </w:rPr>
        <w:t xml:space="preserve"> на съответната обособена позиция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 </w:t>
      </w:r>
    </w:p>
    <w:p w:rsidR="0095142E" w:rsidRPr="00056EDB" w:rsidRDefault="0095142E" w:rsidP="00EF052A">
      <w:pPr>
        <w:numPr>
          <w:ilvl w:val="2"/>
          <w:numId w:val="22"/>
        </w:numPr>
        <w:tabs>
          <w:tab w:val="left" w:pos="0"/>
        </w:tabs>
        <w:jc w:val="both"/>
        <w:rPr>
          <w:noProof/>
          <w:sz w:val="22"/>
          <w:szCs w:val="22"/>
          <w:lang w:val="bg-BG" w:eastAsia="en-US"/>
        </w:rPr>
      </w:pPr>
      <w:r w:rsidRPr="00056EDB">
        <w:rPr>
          <w:noProof/>
          <w:sz w:val="22"/>
          <w:szCs w:val="22"/>
          <w:lang w:val="bg-BG" w:eastAsia="en-US"/>
        </w:rPr>
        <w:t>Дължимата от ВЪЗЛОЖИТЕЛЯ сума се заплаща по банков път в срок до 30 (тридесет) дни, считано от датата на получаване на фактурата.</w:t>
      </w:r>
    </w:p>
    <w:p w:rsidR="0095142E" w:rsidRPr="00056EDB" w:rsidRDefault="0095142E" w:rsidP="00EF052A">
      <w:pPr>
        <w:numPr>
          <w:ilvl w:val="2"/>
          <w:numId w:val="22"/>
        </w:numPr>
        <w:tabs>
          <w:tab w:val="left" w:pos="0"/>
        </w:tabs>
        <w:spacing w:before="120" w:after="120"/>
        <w:ind w:left="1560" w:hanging="823"/>
        <w:jc w:val="both"/>
        <w:rPr>
          <w:noProof/>
          <w:sz w:val="22"/>
          <w:szCs w:val="22"/>
          <w:lang w:val="bg-BG" w:eastAsia="en-US"/>
        </w:rPr>
      </w:pPr>
      <w:r w:rsidRPr="00056EDB">
        <w:rPr>
          <w:noProof/>
          <w:sz w:val="22"/>
          <w:szCs w:val="22"/>
          <w:lang w:val="bg-BG"/>
        </w:rPr>
        <w:t>В първичният счетоводен документ (фактура) следва да бъде записано, че съответния разход е извършен съответно за дейности по:</w:t>
      </w:r>
      <w:r w:rsidRPr="00056EDB">
        <w:rPr>
          <w:b/>
          <w:bCs/>
          <w:noProof/>
          <w:sz w:val="22"/>
          <w:szCs w:val="22"/>
          <w:lang w:val="bg-BG"/>
        </w:rPr>
        <w:t xml:space="preserve"> </w:t>
      </w:r>
      <w:bookmarkStart w:id="9" w:name="CPV"/>
      <w:r w:rsidRPr="00056EDB">
        <w:rPr>
          <w:b/>
          <w:bCs/>
          <w:noProof/>
          <w:sz w:val="22"/>
          <w:szCs w:val="22"/>
          <w:lang w:val="bg-BG"/>
        </w:rPr>
        <w:t xml:space="preserve">71521000-6 - Строителен надзор по време на строителството.  </w:t>
      </w:r>
      <w:bookmarkEnd w:id="9"/>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r w:rsidRPr="00056EDB">
        <w:rPr>
          <w:b/>
          <w:bCs/>
          <w:noProof/>
          <w:sz w:val="22"/>
          <w:szCs w:val="22"/>
          <w:lang w:val="bg-BG"/>
        </w:rPr>
        <w:t>СРОК НА ИЗПЪЛНЕНИЕ</w:t>
      </w:r>
      <w:bookmarkEnd w:id="8"/>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b/>
          <w:bCs/>
          <w:noProof/>
          <w:sz w:val="22"/>
          <w:szCs w:val="22"/>
          <w:lang w:val="bg-BG"/>
        </w:rPr>
        <w:tab/>
      </w:r>
      <w:r w:rsidRPr="00056EDB">
        <w:rPr>
          <w:noProof/>
          <w:sz w:val="22"/>
          <w:szCs w:val="22"/>
          <w:lang w:val="bg-BG"/>
        </w:rPr>
        <w:t>Този договор влиза в сила от датата, на която е подписан от страните</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Pr>
          <w:noProof/>
          <w:sz w:val="22"/>
          <w:szCs w:val="22"/>
          <w:lang w:val="bg-BG"/>
        </w:rPr>
        <w:t>Срокът</w:t>
      </w:r>
      <w:r w:rsidRPr="00056EDB">
        <w:rPr>
          <w:noProof/>
          <w:sz w:val="22"/>
          <w:szCs w:val="22"/>
          <w:lang w:val="bg-BG"/>
        </w:rPr>
        <w:t xml:space="preserve"> за изпълнение на конкретните задължения на дейност</w:t>
      </w:r>
      <w:r>
        <w:rPr>
          <w:noProof/>
          <w:sz w:val="22"/>
          <w:szCs w:val="22"/>
          <w:lang w:val="bg-BG"/>
        </w:rPr>
        <w:t>та</w:t>
      </w:r>
      <w:r w:rsidRPr="00056EDB">
        <w:rPr>
          <w:noProof/>
          <w:sz w:val="22"/>
          <w:szCs w:val="22"/>
          <w:lang w:val="bg-BG"/>
        </w:rPr>
        <w:t xml:space="preserve"> са както следва:</w:t>
      </w:r>
    </w:p>
    <w:p w:rsidR="0095142E" w:rsidRPr="00056EDB" w:rsidRDefault="00EF052A" w:rsidP="00EF052A">
      <w:pPr>
        <w:numPr>
          <w:ilvl w:val="0"/>
          <w:numId w:val="34"/>
        </w:numPr>
        <w:tabs>
          <w:tab w:val="left" w:pos="0"/>
        </w:tabs>
        <w:spacing w:before="120" w:after="120" w:line="240" w:lineRule="atLeast"/>
        <w:jc w:val="both"/>
        <w:rPr>
          <w:noProof/>
          <w:sz w:val="22"/>
          <w:szCs w:val="22"/>
          <w:lang w:val="bg-BG"/>
        </w:rPr>
      </w:pPr>
      <w:bookmarkStart w:id="10" w:name="_Ref440017100"/>
      <w:r>
        <w:rPr>
          <w:sz w:val="22"/>
          <w:szCs w:val="22"/>
          <w:lang w:val="bg-BG"/>
        </w:rPr>
        <w:t>За ДЕЙНОСТ №1</w:t>
      </w:r>
      <w:r w:rsidRPr="0049708A">
        <w:rPr>
          <w:sz w:val="22"/>
          <w:szCs w:val="22"/>
          <w:lang w:val="bg-BG"/>
        </w:rPr>
        <w:t xml:space="preserve"> срока е периода от </w:t>
      </w:r>
      <w:r>
        <w:rPr>
          <w:sz w:val="22"/>
          <w:szCs w:val="22"/>
          <w:lang w:val="bg-BG"/>
        </w:rPr>
        <w:t xml:space="preserve">датата на съставянето на </w:t>
      </w:r>
      <w:r w:rsidRPr="0066624E">
        <w:rPr>
          <w:b/>
          <w:sz w:val="22"/>
          <w:szCs w:val="22"/>
          <w:lang w:val="bg-BG"/>
        </w:rPr>
        <w:t>Протокол обр. 2</w:t>
      </w:r>
      <w:r>
        <w:rPr>
          <w:b/>
          <w:sz w:val="22"/>
          <w:szCs w:val="22"/>
          <w:lang w:val="bg-BG"/>
        </w:rPr>
        <w:t>/2а</w:t>
      </w:r>
      <w:r w:rsidRPr="0066624E">
        <w:rPr>
          <w:b/>
          <w:sz w:val="22"/>
          <w:szCs w:val="22"/>
          <w:lang w:val="bg-BG"/>
        </w:rPr>
        <w:t xml:space="preserve"> по Наредба № 3 от 31.07.2003 г. за откриване на Строителната площадка и е до Датата на пускането в експлоатация на строежа</w:t>
      </w:r>
      <w:r w:rsidRPr="0066624E">
        <w:rPr>
          <w:sz w:val="22"/>
          <w:szCs w:val="22"/>
          <w:lang w:val="bg-BG"/>
        </w:rPr>
        <w:t xml:space="preserve"> </w:t>
      </w:r>
      <w:r w:rsidRPr="0049708A">
        <w:rPr>
          <w:sz w:val="22"/>
          <w:szCs w:val="22"/>
          <w:lang w:val="bg-BG"/>
        </w:rPr>
        <w:t xml:space="preserve">по съответната </w:t>
      </w:r>
      <w:r w:rsidRPr="0049708A">
        <w:rPr>
          <w:sz w:val="22"/>
          <w:szCs w:val="22"/>
          <w:lang w:val="bg-BG"/>
        </w:rPr>
        <w:lastRenderedPageBreak/>
        <w:t>обособена позиция и е до издаване на удостоверение за въвеждане в експлоатация на съответни обект по съответната обособена позиция</w:t>
      </w:r>
      <w:bookmarkStart w:id="11" w:name="_GoBack"/>
      <w:bookmarkEnd w:id="11"/>
      <w:r w:rsidR="0095142E" w:rsidRPr="00056EDB">
        <w:rPr>
          <w:noProof/>
          <w:sz w:val="22"/>
          <w:szCs w:val="22"/>
          <w:lang w:val="bg-BG"/>
        </w:rPr>
        <w:t xml:space="preserve"> </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Мястото на изпълнение на Предмета на обществената поръчка касае изпълнение на дейности на територията на Община Пещера. Някои от дейностите могат да се извършват в офиса и/или друго място на изпълнителя и/или трети лица, ако това е целесъобразно или се налага от спецификата на изпълнение на съответния вид дейност.</w:t>
      </w:r>
      <w:r w:rsidRPr="00056EDB">
        <w:rPr>
          <w:b/>
          <w:bCs/>
          <w:noProof/>
          <w:sz w:val="22"/>
          <w:szCs w:val="22"/>
          <w:lang w:val="bg-BG"/>
        </w:rPr>
        <w:t xml:space="preserve"> </w:t>
      </w:r>
      <w:bookmarkEnd w:id="10"/>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12" w:name="_Toc442782685"/>
      <w:r w:rsidRPr="00056EDB">
        <w:rPr>
          <w:b/>
          <w:bCs/>
          <w:noProof/>
          <w:sz w:val="22"/>
          <w:szCs w:val="22"/>
          <w:lang w:val="bg-BG"/>
        </w:rPr>
        <w:t>ПРАВА И ЗАДЪЛЖЕНИЯ НА ВЪЗЛОЖИТЕЛЯ.</w:t>
      </w:r>
      <w:bookmarkEnd w:id="12"/>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 xml:space="preserve">   </w:t>
      </w:r>
      <w:r w:rsidRPr="00056EDB">
        <w:rPr>
          <w:noProof/>
          <w:sz w:val="22"/>
          <w:szCs w:val="22"/>
          <w:lang w:val="bg-BG"/>
        </w:rPr>
        <w:tab/>
        <w:t>ВЪЗЛОЖИТЕЛЯТ се задължава:</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Да заплати на ИЗПЪЛНИТЕЛЯ дължимото му по настоящия договор възнаграждение за извършените  Услуги  в размер, при условия и в срокове съгласно настоящия договор.</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 xml:space="preserve">Да предостави на разположение на ИЗПЪЛНИТЕЛЯ всички документи и данни необходими за изпълнение на предмета на настоящия договор; </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Да осигури необходимото административно съдействие за изпълнение на настоящия договор;</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При подписване на настоящия договор да определи длъжностно лице, което да приема съответните Услуги  и установява съответствието им с изискванията за качество и определените технически характеристики, посочени в Техническата спецификация и подписва приемателно-предавателните протоколи и други документи, свързани с изпълнението на поръчката по настоящия договор, за което да уведомява ИЗПЪЛНИТЕЛЯ.</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Да уведомява писмено ИЗПЪЛНИТЕЛЯ в предвидените в този договор случаи.</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 xml:space="preserve">Да уведомява писмено ИЗПЪЛНИТЕЛЯ при възникване на непредвидени обстоятелства, които могат да доведат до спиране на изпълнението на възложената работа, в </w:t>
      </w:r>
      <w:r w:rsidRPr="00056EDB">
        <w:rPr>
          <w:b/>
          <w:bCs/>
          <w:noProof/>
          <w:sz w:val="22"/>
          <w:szCs w:val="22"/>
          <w:lang w:val="bg-BG"/>
        </w:rPr>
        <w:t>7-дневен срок</w:t>
      </w:r>
      <w:r w:rsidRPr="00056EDB">
        <w:rPr>
          <w:noProof/>
          <w:sz w:val="22"/>
          <w:szCs w:val="22"/>
          <w:lang w:val="bg-BG"/>
        </w:rPr>
        <w:t xml:space="preserve"> от датата на узнаване.</w:t>
      </w:r>
    </w:p>
    <w:p w:rsidR="0095142E" w:rsidRPr="00056EDB" w:rsidRDefault="0095142E" w:rsidP="00EF052A">
      <w:pPr>
        <w:numPr>
          <w:ilvl w:val="0"/>
          <w:numId w:val="24"/>
        </w:numPr>
        <w:tabs>
          <w:tab w:val="left" w:pos="0"/>
        </w:tabs>
        <w:spacing w:before="120" w:after="120" w:line="240" w:lineRule="atLeast"/>
        <w:jc w:val="both"/>
        <w:rPr>
          <w:noProof/>
          <w:sz w:val="22"/>
          <w:szCs w:val="22"/>
          <w:lang w:val="bg-BG"/>
        </w:rPr>
      </w:pPr>
      <w:r w:rsidRPr="00056EDB">
        <w:rPr>
          <w:noProof/>
          <w:sz w:val="22"/>
          <w:szCs w:val="22"/>
          <w:lang w:val="bg-BG"/>
        </w:rPr>
        <w:t>При поискване от ИЗПЪЛНИТЕЛЯ да уточнява въпросите, свързани с извършването на съответните Услуги</w:t>
      </w:r>
      <w:r w:rsidRPr="00056EDB">
        <w:rPr>
          <w:b/>
          <w:bCs/>
          <w:noProof/>
          <w:sz w:val="22"/>
          <w:szCs w:val="22"/>
          <w:lang w:val="bg-BG"/>
        </w:rPr>
        <w:t xml:space="preserve"> </w:t>
      </w:r>
      <w:r w:rsidRPr="00056EDB">
        <w:rPr>
          <w:noProof/>
          <w:sz w:val="22"/>
          <w:szCs w:val="22"/>
          <w:lang w:val="bg-BG"/>
        </w:rPr>
        <w:t>по този договор, в рамките на 5 (пет) работни дни.</w:t>
      </w:r>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 xml:space="preserve">   </w:t>
      </w:r>
      <w:r w:rsidRPr="00056EDB">
        <w:rPr>
          <w:noProof/>
          <w:sz w:val="22"/>
          <w:szCs w:val="22"/>
          <w:lang w:val="bg-BG"/>
        </w:rPr>
        <w:tab/>
        <w:t>ВЪЗЛОЖИТЕЛЯТ има право:</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 xml:space="preserve">Да иска от ИЗПЪЛНИТЕЛЯ да изпълнява в срок и без отклонение от уговореното и без недостатъци възложените Услуги, съгласно Техническата спецификация и в съответствие с предложените от Изпълнителя срокове; </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Да проверява изпълнението на този договор по всяко време, по начин, не затрудняващ работата  на ИЗПЪЛНИТЕЛЯ;</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 xml:space="preserve">Да изисква от ИЗПЪЛНИТЕЛЯ да сключи и да му представи договори за подизпълнение с посочените в офертата му подизпълнители. </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 и не излизат извън рамките на поръчката.</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Да възложи корекции, поправки и допълнения, когато те са допуснати по вина на ИЗПЪЛНИТЕЛЯ.</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t>В случаите, когато съответните Услуги не съответстват на Техническата спецификация или не отговарят на заявените количества и качество, да откаже приемането им или да ги върне със задължителни указания за отстраняване на констатираните недостатъци, като в тези случаи определената от Възложителя комисия изготвя констативен протокол в който определя нов подходящ срок за отстраняване на констатираните недостатъци.</w:t>
      </w:r>
    </w:p>
    <w:p w:rsidR="0095142E" w:rsidRPr="00056EDB" w:rsidRDefault="0095142E" w:rsidP="00EF052A">
      <w:pPr>
        <w:numPr>
          <w:ilvl w:val="0"/>
          <w:numId w:val="25"/>
        </w:numPr>
        <w:tabs>
          <w:tab w:val="left" w:pos="0"/>
        </w:tabs>
        <w:spacing w:before="120" w:after="120" w:line="240" w:lineRule="atLeast"/>
        <w:jc w:val="both"/>
        <w:rPr>
          <w:noProof/>
          <w:sz w:val="22"/>
          <w:szCs w:val="22"/>
          <w:lang w:val="bg-BG"/>
        </w:rPr>
      </w:pPr>
      <w:r w:rsidRPr="00056EDB">
        <w:rPr>
          <w:noProof/>
          <w:sz w:val="22"/>
          <w:szCs w:val="22"/>
          <w:lang w:val="bg-BG"/>
        </w:rPr>
        <w:lastRenderedPageBreak/>
        <w:t>Да получи всички необходими документи за изпълнените Услуги  от ИЗПЪЛНИТЕЛЯ в изпълнение на настоящия договор.</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13" w:name="_Toc442782686"/>
      <w:r w:rsidRPr="00056EDB">
        <w:rPr>
          <w:b/>
          <w:bCs/>
          <w:noProof/>
          <w:sz w:val="22"/>
          <w:szCs w:val="22"/>
          <w:lang w:val="bg-BG"/>
        </w:rPr>
        <w:t>ПРАВА И ЗАДЪЛЖЕНИЯ НА ИЗПЪЛНИТЕЛЯ.</w:t>
      </w:r>
      <w:bookmarkEnd w:id="13"/>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 xml:space="preserve">   </w:t>
      </w:r>
      <w:r w:rsidRPr="00056EDB">
        <w:rPr>
          <w:noProof/>
          <w:sz w:val="22"/>
          <w:szCs w:val="22"/>
          <w:lang w:val="bg-BG"/>
        </w:rPr>
        <w:tab/>
        <w:t>ИЗПЪЛНИТЕЛЯТ се задължава:</w:t>
      </w:r>
    </w:p>
    <w:p w:rsidR="0095142E" w:rsidRPr="00056EDB" w:rsidRDefault="0095142E" w:rsidP="00EF052A">
      <w:pPr>
        <w:numPr>
          <w:ilvl w:val="0"/>
          <w:numId w:val="26"/>
        </w:numPr>
        <w:tabs>
          <w:tab w:val="left" w:pos="0"/>
        </w:tabs>
        <w:spacing w:before="120" w:after="120" w:line="240" w:lineRule="atLeast"/>
        <w:jc w:val="both"/>
        <w:rPr>
          <w:noProof/>
          <w:sz w:val="22"/>
          <w:szCs w:val="22"/>
          <w:lang w:val="bg-BG"/>
        </w:rPr>
      </w:pPr>
      <w:r w:rsidRPr="00056EDB">
        <w:rPr>
          <w:noProof/>
          <w:sz w:val="22"/>
          <w:szCs w:val="22"/>
          <w:lang w:val="bg-BG"/>
        </w:rPr>
        <w:t xml:space="preserve">да реализира строителния надзор, съобразно действащите нормативни документи – ЗУТ, Наредба за условията и реда за издаване на лицензи на консултанти за оценяване на съответствието на инвестиционните проекти и/или упражняване на строителен надзор, Наредбата за условията и реда за задължително застраховане в проектиране и строителство, и други нормативни актове, приложими към предмета на обществената поръчка, както и в съответствие с техническата спецификация към поръчката, инвестиционния проект за строежа и приетите от възложителя графици за изпълнение на СМР, представени от избрания изпълнител. </w:t>
      </w:r>
    </w:p>
    <w:p w:rsidR="0095142E" w:rsidRPr="00056EDB" w:rsidRDefault="0095142E" w:rsidP="00EF052A">
      <w:pPr>
        <w:numPr>
          <w:ilvl w:val="0"/>
          <w:numId w:val="26"/>
        </w:numPr>
        <w:tabs>
          <w:tab w:val="left" w:pos="0"/>
        </w:tabs>
        <w:spacing w:before="120" w:after="120" w:line="240" w:lineRule="atLeast"/>
        <w:jc w:val="both"/>
        <w:rPr>
          <w:noProof/>
          <w:sz w:val="22"/>
          <w:szCs w:val="22"/>
          <w:lang w:val="bg-BG"/>
        </w:rPr>
      </w:pPr>
      <w:r w:rsidRPr="00056EDB">
        <w:rPr>
          <w:noProof/>
          <w:sz w:val="22"/>
          <w:szCs w:val="22"/>
          <w:lang w:val="bg-BG"/>
        </w:rPr>
        <w:t xml:space="preserve">Основни задължения на Изпълнителя по договора са: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Осъществяване на контрол върху законосъобразното започване на строежа;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Осъществяване на контрол на пълнотата и правилното съставяне на актовете и протоколите по време на строителството по смисъла на Наредба №3 от 31.07.2003г. на МРРБ (Обн. - ДВ, бр. 72 от 15.08.2003 г.);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Осъществяване на контрол на изпълнението на строежите в съответствие с одобрените инвестиционни проекти и съгласно изискванията по чл. 169, ал. 1 и ал. 2 от ЗУТ;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върху спазване на изискванията за здравословни и безопасни условия на труд в строителството;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Осъществяване на контрол с цел недопускане на увреждане на трети лица и имоти вследствие на строителството;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за спазване на всички изисквания по отношение на годността на строежа за въвеждане в експлоатация;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при извършване на изпитване и замерване от специализирани лаборатории, в съответствие с вменените задължения на изпълнителя по договора за СМР, в т.ч. и при провеждане на 72-часови проби;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на строителните продукти по чл. 169а, ал. 1 от ЗУТ при упражняване на строителен надзор;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върху документирането на всички обстоятелства, свързани със строежа, като предаването и приемането на строителната площадка, строителните и монтажните работи, подлежащи на закриване, междинните и заключителните актове за приемане и предаване на строителни и монтажни работи и други;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Контрол за годността на строежа/обекта за въвеждане в експлоатация, постигането на проектните критерии и за гаранционен период на цялото съоръжение;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Координация на строителния процес до въвеждането на строежа/обекта в експлоатация;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Проверка и заверка на изготвената екзекутивна документация по повод изпълнението на строежа /при наличие на основание по смисъла на чл. 175, ал.1 от ЗУТ/, включително до предаването й в органа, издал разрешението за строеж;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Ръководене на ежеседмични приобектови оперативки и съставяне на протоколи от тях, с набелязани конкретни задачи и/или проблеми, мерки за преодоляване, отчет и анализ за изпълнение на предходните такива и др.;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lastRenderedPageBreak/>
        <w:t xml:space="preserve">Изготвяне на окончателен доклад при завършване на строителството по смисъла на ЗУТ и изготвяне на технически паспорт /където е приложимо/ и участие в работата на Приемателната комисия за строежа;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 xml:space="preserve">Други дейности, произтичащи от действащите законови и подзаконови нормативни актове. </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Подписва всички актове и протоколи по време на строителството, необходими за оценка на строежите, относно изискванията за безопасност и за законосъобразно изпълнение, съгласно Наредба № 7 от 22.05.2001 за съставяне на актове и протоколи по време на строителството.</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noProof/>
          <w:sz w:val="22"/>
          <w:szCs w:val="22"/>
          <w:lang w:val="bg-BG"/>
        </w:rPr>
        <w:t>Да дава при необходимост писмени указания за точно и качествено изпълнение на строително-монтажните работи и взема технически решения, които не водят до изменение на проекта и са в обхвата на неговата отговорност.</w:t>
      </w:r>
    </w:p>
    <w:p w:rsidR="0095142E" w:rsidRPr="00056EDB" w:rsidRDefault="0095142E" w:rsidP="00EF052A">
      <w:pPr>
        <w:numPr>
          <w:ilvl w:val="1"/>
          <w:numId w:val="32"/>
        </w:numPr>
        <w:tabs>
          <w:tab w:val="left" w:pos="0"/>
        </w:tabs>
        <w:spacing w:before="120" w:after="120" w:line="240" w:lineRule="atLeast"/>
        <w:jc w:val="both"/>
        <w:rPr>
          <w:noProof/>
          <w:sz w:val="22"/>
          <w:szCs w:val="22"/>
          <w:lang w:val="bg-BG"/>
        </w:rPr>
      </w:pPr>
      <w:r w:rsidRPr="00056EDB">
        <w:rPr>
          <w:b/>
          <w:bCs/>
          <w:noProof/>
          <w:sz w:val="22"/>
          <w:szCs w:val="22"/>
          <w:lang w:val="bg-BG"/>
        </w:rPr>
        <w:t>ИЗПЪЛНИТЕЛЯТ</w:t>
      </w:r>
      <w:r w:rsidRPr="00056EDB">
        <w:rPr>
          <w:noProof/>
          <w:sz w:val="22"/>
          <w:szCs w:val="22"/>
          <w:lang w:val="bg-BG"/>
        </w:rPr>
        <w:t xml:space="preserve"> се задължава да сключи за своя сметка застраховка имуществена отговорност за вреди, причинени на Възложителя или на трети лица при или по повод изпълнението на строителството на обекта, или за недостатъци проявени преди изтичането на гаранционните срокове в строителството.</w:t>
      </w:r>
    </w:p>
    <w:p w:rsidR="0095142E" w:rsidRPr="00056EDB" w:rsidRDefault="0095142E" w:rsidP="00EF052A">
      <w:pPr>
        <w:numPr>
          <w:ilvl w:val="0"/>
          <w:numId w:val="26"/>
        </w:numPr>
        <w:tabs>
          <w:tab w:val="left" w:pos="0"/>
        </w:tabs>
        <w:spacing w:before="120" w:after="120" w:line="240" w:lineRule="atLeast"/>
        <w:jc w:val="both"/>
        <w:rPr>
          <w:noProof/>
          <w:sz w:val="22"/>
          <w:szCs w:val="22"/>
          <w:lang w:val="bg-BG"/>
        </w:rPr>
      </w:pPr>
      <w:r w:rsidRPr="00056EDB">
        <w:rPr>
          <w:noProof/>
          <w:sz w:val="22"/>
          <w:szCs w:val="22"/>
          <w:lang w:val="bg-BG"/>
        </w:rPr>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 xml:space="preserve">Да сключи договор/договори за подизпълнение с посочените в офертата му подизпълнители и да предостави оригинален екземпляр на ВЪЗЛОЖИТЕЛЯ. Сключването на договор за подизпълнение не освобождава ИЗПЪЛНИТЕЛЯ от отговорността му за изпълнение на договора за обществена поръчка. </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Да предоставя на ВЪЗЛОЖИТЕЛЯ информация за плащанията по договора/ите за подизпълнение.</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 xml:space="preserve">Да следи изпълнението на договора и да предаде на ВЪЗЛОЖИТЕЛЯ всички необходими документи изготвени и придобити във връзка с изпълнение на задълженията по настоящия договор.  </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 xml:space="preserve">Да определи свой представител, който да присъства при приемането и предаването и прегледа на всяка </w:t>
      </w:r>
      <w:r w:rsidRPr="00056EDB">
        <w:rPr>
          <w:noProof/>
          <w:sz w:val="22"/>
          <w:szCs w:val="22"/>
          <w:lang w:val="bg-BG"/>
        </w:rPr>
        <w:t xml:space="preserve">Услуга </w:t>
      </w:r>
      <w:r w:rsidRPr="00056EDB">
        <w:rPr>
          <w:noProof/>
          <w:snapToGrid w:val="0"/>
          <w:sz w:val="22"/>
          <w:szCs w:val="22"/>
          <w:lang w:val="bg-BG"/>
        </w:rPr>
        <w:t>;</w:t>
      </w:r>
    </w:p>
    <w:p w:rsidR="0095142E" w:rsidRPr="00056EDB" w:rsidRDefault="0095142E" w:rsidP="00EF052A">
      <w:pPr>
        <w:numPr>
          <w:ilvl w:val="0"/>
          <w:numId w:val="26"/>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 xml:space="preserve">Да осигури за своя сметка и извършва с транспортни средства предоставянето на съответните </w:t>
      </w:r>
      <w:r w:rsidRPr="00056EDB">
        <w:rPr>
          <w:noProof/>
          <w:sz w:val="22"/>
          <w:szCs w:val="22"/>
          <w:lang w:val="bg-BG"/>
        </w:rPr>
        <w:t xml:space="preserve">Услуги </w:t>
      </w:r>
      <w:r w:rsidRPr="00056EDB">
        <w:rPr>
          <w:noProof/>
          <w:snapToGrid w:val="0"/>
          <w:sz w:val="22"/>
          <w:szCs w:val="22"/>
          <w:lang w:val="bg-BG"/>
        </w:rPr>
        <w:t xml:space="preserve"> до адреса посочен от Възложителя.</w:t>
      </w:r>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ал.1</w:t>
      </w:r>
      <w:r w:rsidRPr="00056EDB">
        <w:rPr>
          <w:noProof/>
          <w:sz w:val="22"/>
          <w:szCs w:val="22"/>
          <w:lang w:val="bg-BG"/>
        </w:rPr>
        <w:t xml:space="preserve">   </w:t>
      </w:r>
      <w:r w:rsidRPr="00056EDB">
        <w:rPr>
          <w:noProof/>
          <w:sz w:val="22"/>
          <w:szCs w:val="22"/>
          <w:lang w:val="bg-BG"/>
        </w:rPr>
        <w:tab/>
        <w:t>ИЗПЪЛНИТЕЛЯТ има право:</w:t>
      </w:r>
    </w:p>
    <w:p w:rsidR="0095142E" w:rsidRPr="00056EDB" w:rsidRDefault="0095142E" w:rsidP="00EF052A">
      <w:pPr>
        <w:numPr>
          <w:ilvl w:val="0"/>
          <w:numId w:val="30"/>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 xml:space="preserve">Да получи уговореното възнаграждение за съответно извършените Услуги  при условията и в сроковете, посочени в настоящия договор.  </w:t>
      </w:r>
    </w:p>
    <w:p w:rsidR="0095142E" w:rsidRPr="00056EDB" w:rsidRDefault="0095142E" w:rsidP="00EF052A">
      <w:pPr>
        <w:numPr>
          <w:ilvl w:val="0"/>
          <w:numId w:val="30"/>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95142E" w:rsidRPr="00056EDB" w:rsidRDefault="0095142E" w:rsidP="00EF052A">
      <w:pPr>
        <w:numPr>
          <w:ilvl w:val="0"/>
          <w:numId w:val="30"/>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Да иска от Възложителя приемане на съответните Услуги, съгласно направената  заявка, когато същите са предоставени/доставени качествено и в срок, съгласно изискванията на настоящия договор и Приложенията към него.</w:t>
      </w:r>
    </w:p>
    <w:p w:rsidR="0095142E" w:rsidRPr="00056EDB" w:rsidRDefault="0095142E" w:rsidP="00EF052A">
      <w:pPr>
        <w:numPr>
          <w:ilvl w:val="0"/>
          <w:numId w:val="30"/>
        </w:numPr>
        <w:tabs>
          <w:tab w:val="left" w:pos="0"/>
        </w:tabs>
        <w:spacing w:before="120" w:after="120" w:line="240" w:lineRule="atLeast"/>
        <w:jc w:val="both"/>
        <w:rPr>
          <w:noProof/>
          <w:snapToGrid w:val="0"/>
          <w:sz w:val="22"/>
          <w:szCs w:val="22"/>
          <w:lang w:val="bg-BG"/>
        </w:rPr>
      </w:pPr>
      <w:r w:rsidRPr="00056EDB">
        <w:rPr>
          <w:noProof/>
          <w:snapToGrid w:val="0"/>
          <w:sz w:val="22"/>
          <w:szCs w:val="22"/>
          <w:lang w:val="bg-BG"/>
        </w:rPr>
        <w:t>Да спре временно изпълнението на възложената работа при липса на съдействие и информация от страна на ВЪЗЛОЖИТЕЛЯ, необходими му за качественото извършване на съответните Услуги  предмет на настоящия договор.</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14" w:name="_Toc442782687"/>
      <w:r w:rsidRPr="00056EDB">
        <w:rPr>
          <w:b/>
          <w:bCs/>
          <w:noProof/>
          <w:sz w:val="22"/>
          <w:szCs w:val="22"/>
          <w:lang w:val="bg-BG"/>
        </w:rPr>
        <w:t>НЕПРЕДВИДЕНИ ОБСТОЯТЕЛСТВА</w:t>
      </w:r>
      <w:bookmarkEnd w:id="14"/>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b/>
          <w:bCs/>
          <w:noProof/>
          <w:sz w:val="22"/>
          <w:szCs w:val="22"/>
          <w:lang w:val="bg-BG"/>
        </w:rPr>
        <w:lastRenderedPageBreak/>
        <w:t xml:space="preserve">ал.1 </w:t>
      </w:r>
      <w:r w:rsidRPr="00056EDB">
        <w:rPr>
          <w:b/>
          <w:bCs/>
          <w:noProof/>
          <w:sz w:val="22"/>
          <w:szCs w:val="22"/>
          <w:lang w:val="bg-BG"/>
        </w:rPr>
        <w:tab/>
      </w:r>
      <w:bookmarkStart w:id="15" w:name="_Toc442782688"/>
      <w:r w:rsidRPr="00056EDB">
        <w:rPr>
          <w:noProof/>
          <w:sz w:val="22"/>
          <w:szCs w:val="22"/>
          <w:lang w:val="bg-BG"/>
        </w:rPr>
        <w:t>Страните по настоящия договор не дължат обезщетение за претърпени вреди и загуби в случай, че последните са причинени от следните обстоятелства:</w:t>
      </w:r>
    </w:p>
    <w:p w:rsidR="0095142E" w:rsidRPr="00056EDB" w:rsidRDefault="0095142E" w:rsidP="00EF052A">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„Непредвидени обстоятелства“ по смисъла на §2, т. 27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rsidR="0095142E" w:rsidRPr="00056EDB" w:rsidRDefault="0095142E" w:rsidP="00EF052A">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„Изключителни обстоятелства“ по смисъла на §2, т. 17 от ДР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В случай, че страната която е следвало да изпълни свое задължение по договора е била в забава, тя не може да се позовава на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Страната, засегната от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 е длъжна да предприеме всички действия с грижата на добър търговец, за да намали до минимум понесените вреди и загуби, както и да уведоми писмено и/или по e-mail другата страна в 24-часов срок от настъпването на обстоятелствата. При не уведомяване в срок се дължи обезщетение за настъпилите от това вреди.</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Страните се освобождават от отговорност за неизпълнение на задълженията си по договора, ако причините са предизвикани от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 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обстоятелствата се доказва с официален документ.</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Никоя от страните не може да се позовава на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 ако е била в забава и не е информирала другата страна за възникването им.</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Не може да се позовава на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 онази страна, чиято небрежност или умишлени действия или бездействия са довели до невъзможност за изпълнение на договора.</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 xml:space="preserve">Докато траят обстоятелствата по </w:t>
      </w:r>
      <w:r w:rsidRPr="00056EDB">
        <w:rPr>
          <w:b/>
          <w:bCs/>
          <w:noProof/>
          <w:sz w:val="22"/>
          <w:szCs w:val="22"/>
          <w:lang w:val="bg-BG"/>
        </w:rPr>
        <w:t>чл. 11</w:t>
      </w:r>
      <w:r w:rsidRPr="00056EDB">
        <w:rPr>
          <w:noProof/>
          <w:sz w:val="22"/>
          <w:szCs w:val="22"/>
          <w:lang w:val="bg-BG"/>
        </w:rPr>
        <w:t xml:space="preserve"> от настоящия договор, изпълнението на договора и насрещните задълженията свързани с него се спира. </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r w:rsidRPr="00056EDB">
        <w:rPr>
          <w:b/>
          <w:bCs/>
          <w:noProof/>
          <w:sz w:val="22"/>
          <w:szCs w:val="22"/>
          <w:lang w:val="bg-BG"/>
        </w:rPr>
        <w:t>ПРЕДАВАНЕ И ПРИЕМАНЕ ЗА ИЗПЪЛНЕНИЕТО</w:t>
      </w:r>
      <w:bookmarkEnd w:id="15"/>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r>
      <w:bookmarkStart w:id="16" w:name="_Ref438476117"/>
      <w:r w:rsidRPr="00056EDB">
        <w:rPr>
          <w:noProof/>
          <w:sz w:val="22"/>
          <w:szCs w:val="22"/>
          <w:lang w:val="bg-BG"/>
        </w:rPr>
        <w:t>Приемането на всяка извършена Услуга</w:t>
      </w:r>
      <w:r w:rsidRPr="00056EDB">
        <w:rPr>
          <w:b/>
          <w:bCs/>
          <w:noProof/>
          <w:sz w:val="22"/>
          <w:szCs w:val="22"/>
          <w:lang w:val="bg-BG"/>
        </w:rPr>
        <w:t>,</w:t>
      </w:r>
      <w:r w:rsidRPr="00056EDB">
        <w:rPr>
          <w:noProof/>
          <w:sz w:val="22"/>
          <w:szCs w:val="22"/>
          <w:lang w:val="bg-BG"/>
        </w:rPr>
        <w:t xml:space="preserve"> предмет на настоящия договор се извършва от определени от страна на ВЪЗЛОЖИТЕЛЯ и ИЗПЪЛНИТЕЛЯ лица на адреса на Възложителя - </w:t>
      </w:r>
      <w:r w:rsidRPr="00056EDB">
        <w:rPr>
          <w:b/>
          <w:bCs/>
          <w:noProof/>
          <w:sz w:val="22"/>
          <w:szCs w:val="22"/>
          <w:lang w:val="bg-BG"/>
        </w:rPr>
        <w:t xml:space="preserve"> гр. Пещера, ул. „Дойранска епопея“ №17 </w:t>
      </w:r>
      <w:r w:rsidRPr="00056EDB">
        <w:rPr>
          <w:noProof/>
          <w:sz w:val="22"/>
          <w:szCs w:val="22"/>
          <w:lang w:val="bg-BG"/>
        </w:rPr>
        <w:t>.</w:t>
      </w:r>
      <w:bookmarkEnd w:id="16"/>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t xml:space="preserve">ал.1 </w:t>
      </w:r>
      <w:r w:rsidRPr="00056EDB">
        <w:rPr>
          <w:b/>
          <w:bCs/>
          <w:noProof/>
          <w:sz w:val="22"/>
          <w:szCs w:val="22"/>
          <w:lang w:val="bg-BG"/>
        </w:rPr>
        <w:tab/>
      </w:r>
      <w:r w:rsidRPr="00056EDB">
        <w:rPr>
          <w:noProof/>
          <w:sz w:val="22"/>
          <w:szCs w:val="22"/>
          <w:lang w:val="bg-BG"/>
        </w:rPr>
        <w:t xml:space="preserve">Приемането и предаването на всяка извършена Услуга по настоящия договор се удостоверява с подписване от лицата по </w:t>
      </w:r>
      <w:r w:rsidRPr="00056EDB">
        <w:rPr>
          <w:b/>
          <w:bCs/>
          <w:noProof/>
          <w:sz w:val="22"/>
          <w:szCs w:val="22"/>
          <w:lang w:val="bg-BG"/>
        </w:rPr>
        <w:t>чл. 18</w:t>
      </w:r>
      <w:r w:rsidRPr="00056EDB">
        <w:rPr>
          <w:noProof/>
          <w:sz w:val="22"/>
          <w:szCs w:val="22"/>
          <w:lang w:val="bg-BG"/>
        </w:rPr>
        <w:t xml:space="preserve"> на двустранен Приемо-предавателен протокол без забележки, съдържащ пълно описание на видовете и количествата на изпълнените Услуги.</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bookmarkStart w:id="17" w:name="_Ref438476231"/>
      <w:r w:rsidRPr="00056EDB">
        <w:rPr>
          <w:noProof/>
          <w:sz w:val="22"/>
          <w:szCs w:val="22"/>
          <w:lang w:val="bg-BG"/>
        </w:rPr>
        <w:t>В случаите, когато съответните Услуги  не съответстват на Техническата спецификация или не отговарят на изискванията на Възложителя, същият има право да ги откаже или да ги върне със задължителни указания за отстраняване на констатираните недостатъци.</w:t>
      </w:r>
      <w:bookmarkEnd w:id="17"/>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В случаите по </w:t>
      </w:r>
      <w:r w:rsidRPr="00056EDB">
        <w:rPr>
          <w:b/>
          <w:bCs/>
          <w:noProof/>
          <w:sz w:val="22"/>
          <w:szCs w:val="22"/>
          <w:lang w:val="bg-BG"/>
        </w:rPr>
        <w:t>ал. 2</w:t>
      </w:r>
      <w:r w:rsidRPr="00056EDB">
        <w:rPr>
          <w:noProof/>
          <w:sz w:val="22"/>
          <w:szCs w:val="22"/>
          <w:lang w:val="bg-BG"/>
        </w:rPr>
        <w:t>, определените от Възложителя и Изпълнителя лица изготвят констативен протокол в който определят нов подходящ срок за отстраняване на констатираните недостатъци.</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 xml:space="preserve">Всяка Услуга, предмет на договора се счита за изпълнена след окончателно приемане от страна на Възложителя, с подписване на Приемо- предавателен протокол по </w:t>
      </w:r>
      <w:r w:rsidRPr="00056EDB">
        <w:rPr>
          <w:b/>
          <w:bCs/>
          <w:noProof/>
          <w:sz w:val="22"/>
          <w:szCs w:val="22"/>
          <w:lang w:val="bg-BG"/>
        </w:rPr>
        <w:t>ал.1</w:t>
      </w:r>
      <w:r w:rsidRPr="00056EDB">
        <w:rPr>
          <w:noProof/>
          <w:sz w:val="22"/>
          <w:szCs w:val="22"/>
          <w:lang w:val="bg-BG"/>
        </w:rPr>
        <w:t xml:space="preserve"> без забележки.</w:t>
      </w:r>
    </w:p>
    <w:p w:rsidR="0095142E" w:rsidRPr="00056EDB" w:rsidRDefault="0095142E" w:rsidP="00EF052A">
      <w:pPr>
        <w:numPr>
          <w:ilvl w:val="1"/>
          <w:numId w:val="23"/>
        </w:numPr>
        <w:tabs>
          <w:tab w:val="left" w:pos="0"/>
        </w:tabs>
        <w:spacing w:before="120" w:after="120" w:line="240" w:lineRule="atLeast"/>
        <w:jc w:val="both"/>
        <w:rPr>
          <w:noProof/>
          <w:sz w:val="22"/>
          <w:szCs w:val="22"/>
          <w:lang w:val="bg-BG"/>
        </w:rPr>
      </w:pPr>
      <w:r w:rsidRPr="00056EDB">
        <w:rPr>
          <w:b/>
          <w:bCs/>
          <w:noProof/>
          <w:sz w:val="22"/>
          <w:szCs w:val="22"/>
          <w:lang w:val="bg-BG"/>
        </w:rPr>
        <w:lastRenderedPageBreak/>
        <w:t xml:space="preserve">ал.1 </w:t>
      </w:r>
      <w:r w:rsidRPr="00056EDB">
        <w:rPr>
          <w:b/>
          <w:bCs/>
          <w:noProof/>
          <w:sz w:val="22"/>
          <w:szCs w:val="22"/>
          <w:lang w:val="bg-BG"/>
        </w:rPr>
        <w:tab/>
      </w:r>
      <w:r w:rsidRPr="00056EDB">
        <w:rPr>
          <w:noProof/>
          <w:sz w:val="22"/>
          <w:szCs w:val="22"/>
          <w:lang w:val="bg-BG"/>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95142E" w:rsidRPr="00056EDB" w:rsidRDefault="0095142E" w:rsidP="00EF052A">
      <w:pPr>
        <w:numPr>
          <w:ilvl w:val="2"/>
          <w:numId w:val="23"/>
        </w:numPr>
        <w:tabs>
          <w:tab w:val="left" w:pos="0"/>
        </w:tabs>
        <w:spacing w:before="120" w:after="120" w:line="240" w:lineRule="atLeast"/>
        <w:jc w:val="both"/>
        <w:rPr>
          <w:noProof/>
          <w:sz w:val="22"/>
          <w:szCs w:val="22"/>
          <w:lang w:val="bg-BG"/>
        </w:rPr>
      </w:pPr>
      <w:r w:rsidRPr="00056EDB">
        <w:rPr>
          <w:noProof/>
          <w:sz w:val="22"/>
          <w:szCs w:val="22"/>
          <w:lang w:val="bg-BG"/>
        </w:rPr>
        <w:t>При приемането на работата изпълнителят може да представи на Възложителя доказателства, че договорът за подизпълнение е прекратен, или работата или част от нея не е извършена от подизпълнителя.</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bookmarkStart w:id="18" w:name="_Toc442782689"/>
      <w:r w:rsidRPr="00056EDB">
        <w:rPr>
          <w:b/>
          <w:bCs/>
          <w:noProof/>
          <w:sz w:val="22"/>
          <w:szCs w:val="22"/>
          <w:lang w:val="bg-BG"/>
        </w:rPr>
        <w:t xml:space="preserve">ОТГОВОРНОСТИ ПРИ НЕИЗПЪЛНЕНИЕ, НЕУСТОЙКИ </w:t>
      </w:r>
      <w:bookmarkEnd w:id="18"/>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b/>
          <w:bCs/>
          <w:noProof/>
          <w:sz w:val="22"/>
          <w:szCs w:val="22"/>
          <w:lang w:val="bg-BG"/>
        </w:rPr>
        <w:t xml:space="preserve">ал.1 </w:t>
      </w:r>
      <w:r w:rsidRPr="00056EDB">
        <w:rPr>
          <w:b/>
          <w:bCs/>
          <w:noProof/>
          <w:sz w:val="22"/>
          <w:szCs w:val="22"/>
          <w:lang w:val="bg-BG"/>
        </w:rPr>
        <w:tab/>
      </w:r>
      <w:bookmarkStart w:id="19" w:name="_Toc442782690"/>
      <w:r w:rsidRPr="00056EDB">
        <w:rPr>
          <w:noProof/>
          <w:sz w:val="22"/>
          <w:szCs w:val="22"/>
          <w:lang w:val="bg-BG"/>
        </w:rPr>
        <w:t xml:space="preserve">При неспазване срока за изпълнение на Услугите, предмет на договора, по вина на Изпълнителя, той дължи на Възложителя, неустойка в размер на 0,10% /нула цяло и десет процента/ от цената посочена в </w:t>
      </w:r>
      <w:r w:rsidRPr="00056EDB">
        <w:rPr>
          <w:b/>
          <w:bCs/>
          <w:noProof/>
          <w:sz w:val="22"/>
          <w:szCs w:val="22"/>
          <w:lang w:val="bg-BG"/>
        </w:rPr>
        <w:t xml:space="preserve">чл. 4, ал. 1 </w:t>
      </w:r>
      <w:r w:rsidRPr="00056EDB">
        <w:rPr>
          <w:noProof/>
          <w:sz w:val="22"/>
          <w:szCs w:val="22"/>
          <w:lang w:val="bg-BG"/>
        </w:rPr>
        <w:t xml:space="preserve">от настоящия договор за всеки просрочен ден, но не повече от 10% (десет процента) от цената посочена в </w:t>
      </w:r>
      <w:r w:rsidRPr="00056EDB">
        <w:rPr>
          <w:b/>
          <w:bCs/>
          <w:noProof/>
          <w:sz w:val="22"/>
          <w:szCs w:val="22"/>
          <w:lang w:val="bg-BG"/>
        </w:rPr>
        <w:t xml:space="preserve">чл. 4, ал. 1 </w:t>
      </w:r>
      <w:r w:rsidRPr="00056EDB">
        <w:rPr>
          <w:noProof/>
          <w:sz w:val="22"/>
          <w:szCs w:val="22"/>
          <w:lang w:val="bg-BG"/>
        </w:rPr>
        <w:t>от настоящия договор.</w:t>
      </w:r>
      <w:bookmarkStart w:id="20" w:name="_Ref442772610"/>
    </w:p>
    <w:p w:rsidR="0095142E" w:rsidRPr="00056EDB" w:rsidRDefault="0095142E" w:rsidP="00EF052A">
      <w:pPr>
        <w:numPr>
          <w:ilvl w:val="2"/>
          <w:numId w:val="22"/>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При неспазване изискванията за предоставяне на Услугите 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ВЪЗЛОЖИТЕЛЯ неустойка в размер на 0,10% (нула цяло и десет процента) за всеки просрочен ден, но не повече от 10% (десет процента) от цената посочена в </w:t>
      </w:r>
      <w:r w:rsidRPr="00056EDB">
        <w:rPr>
          <w:b/>
          <w:bCs/>
          <w:noProof/>
          <w:sz w:val="22"/>
          <w:szCs w:val="22"/>
          <w:lang w:val="bg-BG"/>
        </w:rPr>
        <w:t xml:space="preserve">чл. 4, ал. 1 </w:t>
      </w:r>
      <w:r w:rsidRPr="00056EDB">
        <w:rPr>
          <w:noProof/>
          <w:sz w:val="22"/>
          <w:szCs w:val="22"/>
          <w:lang w:val="bg-BG"/>
        </w:rPr>
        <w:t>от настоящия договор.</w:t>
      </w:r>
      <w:bookmarkEnd w:id="20"/>
    </w:p>
    <w:p w:rsidR="0095142E" w:rsidRPr="00056EDB" w:rsidRDefault="0095142E" w:rsidP="00EF052A">
      <w:pPr>
        <w:numPr>
          <w:ilvl w:val="2"/>
          <w:numId w:val="22"/>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При виновно неизпълнение на договорно задължение извън случаите по </w:t>
      </w:r>
      <w:r w:rsidRPr="00056EDB">
        <w:rPr>
          <w:b/>
          <w:bCs/>
          <w:noProof/>
          <w:sz w:val="22"/>
          <w:szCs w:val="22"/>
          <w:lang w:val="bg-BG"/>
        </w:rPr>
        <w:t>ал. 1</w:t>
      </w:r>
      <w:r w:rsidRPr="00056EDB">
        <w:rPr>
          <w:noProof/>
          <w:sz w:val="22"/>
          <w:szCs w:val="22"/>
          <w:lang w:val="bg-BG"/>
        </w:rPr>
        <w:t xml:space="preserve"> и </w:t>
      </w:r>
      <w:r w:rsidRPr="00056EDB">
        <w:rPr>
          <w:b/>
          <w:bCs/>
          <w:noProof/>
          <w:sz w:val="22"/>
          <w:szCs w:val="22"/>
          <w:lang w:val="bg-BG"/>
        </w:rPr>
        <w:t>ал. 2</w:t>
      </w:r>
      <w:r w:rsidRPr="00056EDB">
        <w:rPr>
          <w:noProof/>
          <w:sz w:val="22"/>
          <w:szCs w:val="22"/>
          <w:lang w:val="bg-BG"/>
        </w:rPr>
        <w:t xml:space="preserve">, ИЗПЪЛНИТЕЛЯТ дължи на ВЪЗЛОЖИТЕЛЯ неустойка в размер на 2% (два процента) от цената посочена в </w:t>
      </w:r>
      <w:r w:rsidRPr="00056EDB">
        <w:rPr>
          <w:b/>
          <w:bCs/>
          <w:noProof/>
          <w:sz w:val="22"/>
          <w:szCs w:val="22"/>
          <w:lang w:val="bg-BG"/>
        </w:rPr>
        <w:t xml:space="preserve">чл. 4, ал. 1 </w:t>
      </w:r>
      <w:r w:rsidRPr="00056EDB">
        <w:rPr>
          <w:noProof/>
          <w:sz w:val="22"/>
          <w:szCs w:val="22"/>
          <w:lang w:val="bg-BG"/>
        </w:rPr>
        <w:t>от настоящия договор.</w:t>
      </w:r>
    </w:p>
    <w:p w:rsidR="0095142E" w:rsidRPr="00056EDB" w:rsidRDefault="0095142E" w:rsidP="00EF052A">
      <w:pPr>
        <w:numPr>
          <w:ilvl w:val="2"/>
          <w:numId w:val="22"/>
        </w:numPr>
        <w:tabs>
          <w:tab w:val="left" w:pos="0"/>
          <w:tab w:val="left" w:pos="851"/>
        </w:tabs>
        <w:spacing w:before="120" w:after="120" w:line="240" w:lineRule="atLeast"/>
        <w:jc w:val="both"/>
        <w:rPr>
          <w:noProof/>
          <w:sz w:val="22"/>
          <w:szCs w:val="22"/>
          <w:lang w:val="bg-BG"/>
        </w:rPr>
      </w:pPr>
      <w:r w:rsidRPr="00056EDB">
        <w:rPr>
          <w:noProof/>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r w:rsidRPr="00056EDB">
        <w:rPr>
          <w:b/>
          <w:bCs/>
          <w:noProof/>
          <w:sz w:val="22"/>
          <w:szCs w:val="22"/>
          <w:lang w:val="bg-BG"/>
        </w:rPr>
        <w:t>ПРЕКРАТЯВАНЕ НА ДОГОВОРА.</w:t>
      </w:r>
      <w:bookmarkEnd w:id="19"/>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b/>
          <w:bCs/>
          <w:noProof/>
          <w:sz w:val="22"/>
          <w:szCs w:val="22"/>
          <w:lang w:val="bg-BG"/>
        </w:rPr>
        <w:t xml:space="preserve">ал.1 </w:t>
      </w:r>
      <w:r w:rsidRPr="00056EDB">
        <w:rPr>
          <w:b/>
          <w:bCs/>
          <w:noProof/>
          <w:sz w:val="22"/>
          <w:szCs w:val="22"/>
          <w:lang w:val="bg-BG"/>
        </w:rPr>
        <w:tab/>
      </w:r>
      <w:bookmarkStart w:id="21" w:name="_Toc442782691"/>
      <w:r w:rsidRPr="00056EDB">
        <w:rPr>
          <w:noProof/>
          <w:sz w:val="22"/>
          <w:szCs w:val="22"/>
          <w:lang w:val="bg-BG"/>
        </w:rPr>
        <w:t xml:space="preserve">Настоящият договор се прекратява: </w:t>
      </w:r>
    </w:p>
    <w:p w:rsidR="0095142E" w:rsidRPr="00056EDB" w:rsidRDefault="0095142E" w:rsidP="00EF052A">
      <w:pPr>
        <w:numPr>
          <w:ilvl w:val="0"/>
          <w:numId w:val="27"/>
        </w:numPr>
        <w:tabs>
          <w:tab w:val="left" w:pos="0"/>
        </w:tabs>
        <w:spacing w:before="120" w:after="120" w:line="240" w:lineRule="atLeast"/>
        <w:jc w:val="both"/>
        <w:rPr>
          <w:noProof/>
          <w:sz w:val="22"/>
          <w:szCs w:val="22"/>
          <w:lang w:val="bg-BG"/>
        </w:rPr>
      </w:pPr>
      <w:r w:rsidRPr="00056EDB">
        <w:rPr>
          <w:noProof/>
          <w:sz w:val="22"/>
          <w:szCs w:val="22"/>
          <w:lang w:val="bg-BG"/>
        </w:rPr>
        <w:t xml:space="preserve">С изтичане срока за изпълнение по </w:t>
      </w:r>
      <w:r w:rsidRPr="00056EDB">
        <w:rPr>
          <w:b/>
          <w:bCs/>
          <w:noProof/>
          <w:sz w:val="22"/>
          <w:szCs w:val="22"/>
          <w:lang w:val="bg-BG"/>
        </w:rPr>
        <w:t xml:space="preserve">чл. 6, ал. 2 </w:t>
      </w:r>
      <w:r w:rsidRPr="00056EDB">
        <w:rPr>
          <w:noProof/>
          <w:sz w:val="22"/>
          <w:szCs w:val="22"/>
          <w:lang w:val="bg-BG"/>
        </w:rPr>
        <w:t xml:space="preserve">от договора или достигане на сумата по </w:t>
      </w:r>
      <w:r w:rsidRPr="00056EDB">
        <w:rPr>
          <w:b/>
          <w:bCs/>
          <w:noProof/>
          <w:sz w:val="22"/>
          <w:szCs w:val="22"/>
          <w:lang w:val="bg-BG"/>
        </w:rPr>
        <w:t>чл. 4, ал. 1</w:t>
      </w:r>
      <w:r w:rsidRPr="00056EDB">
        <w:rPr>
          <w:noProof/>
          <w:sz w:val="22"/>
          <w:szCs w:val="22"/>
          <w:lang w:val="bg-BG"/>
        </w:rPr>
        <w:t xml:space="preserve"> от договора, което от двете обстоятелства настъпи по-рано;</w:t>
      </w:r>
    </w:p>
    <w:p w:rsidR="0095142E" w:rsidRPr="00056EDB" w:rsidRDefault="0095142E" w:rsidP="00EF052A">
      <w:pPr>
        <w:numPr>
          <w:ilvl w:val="0"/>
          <w:numId w:val="27"/>
        </w:numPr>
        <w:tabs>
          <w:tab w:val="left" w:pos="0"/>
        </w:tabs>
        <w:spacing w:before="120" w:after="120" w:line="240" w:lineRule="atLeast"/>
        <w:jc w:val="both"/>
        <w:rPr>
          <w:noProof/>
          <w:sz w:val="22"/>
          <w:szCs w:val="22"/>
          <w:lang w:val="bg-BG"/>
        </w:rPr>
      </w:pPr>
      <w:r w:rsidRPr="00056EDB">
        <w:rPr>
          <w:noProof/>
          <w:sz w:val="22"/>
          <w:szCs w:val="22"/>
          <w:lang w:val="bg-BG"/>
        </w:rPr>
        <w:t>По взаимно съгласие между страните, изразено в писмена форма;</w:t>
      </w:r>
    </w:p>
    <w:p w:rsidR="0095142E" w:rsidRPr="00056EDB" w:rsidRDefault="0095142E" w:rsidP="00EF052A">
      <w:pPr>
        <w:numPr>
          <w:ilvl w:val="0"/>
          <w:numId w:val="27"/>
        </w:numPr>
        <w:tabs>
          <w:tab w:val="left" w:pos="0"/>
        </w:tabs>
        <w:spacing w:before="120" w:after="120" w:line="240" w:lineRule="atLeast"/>
        <w:jc w:val="both"/>
        <w:rPr>
          <w:noProof/>
          <w:sz w:val="22"/>
          <w:szCs w:val="22"/>
          <w:lang w:val="bg-BG"/>
        </w:rPr>
      </w:pPr>
      <w:r w:rsidRPr="00056EDB">
        <w:rPr>
          <w:noProof/>
          <w:sz w:val="22"/>
          <w:szCs w:val="22"/>
          <w:lang w:val="bg-BG"/>
        </w:rPr>
        <w:t>При виновно неизпълнение на задълженията на една от страните по договора – с 10 –дневно (десетдневно) писмено предизвестие от изправната до неизправната страна;</w:t>
      </w:r>
    </w:p>
    <w:p w:rsidR="0095142E" w:rsidRPr="00056EDB" w:rsidRDefault="0095142E" w:rsidP="00EF052A">
      <w:pPr>
        <w:numPr>
          <w:ilvl w:val="0"/>
          <w:numId w:val="27"/>
        </w:numPr>
        <w:tabs>
          <w:tab w:val="left" w:pos="0"/>
        </w:tabs>
        <w:spacing w:before="120" w:after="120" w:line="240" w:lineRule="atLeast"/>
        <w:jc w:val="both"/>
        <w:rPr>
          <w:noProof/>
          <w:sz w:val="22"/>
          <w:szCs w:val="22"/>
          <w:lang w:val="bg-BG"/>
        </w:rPr>
      </w:pPr>
      <w:r w:rsidRPr="00056EDB">
        <w:rPr>
          <w:noProof/>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rsidR="0095142E" w:rsidRPr="00056EDB" w:rsidRDefault="0095142E" w:rsidP="00EF052A">
      <w:pPr>
        <w:numPr>
          <w:ilvl w:val="2"/>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ВЪЗЛОЖИТЕЛЯТ може да прекрати договора без предизвестие, когато ИЗПЪЛНИТЕЛЯТ:</w:t>
      </w:r>
      <w:bookmarkStart w:id="22" w:name="_Ref438476588"/>
    </w:p>
    <w:p w:rsidR="0095142E" w:rsidRPr="00056EDB" w:rsidRDefault="0095142E" w:rsidP="00EF052A">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забави изпълнението на някое от задълженията си по договора с повече от 10 (десет) работни дни;</w:t>
      </w:r>
      <w:bookmarkEnd w:id="22"/>
    </w:p>
    <w:p w:rsidR="0095142E" w:rsidRPr="00056EDB" w:rsidRDefault="0095142E" w:rsidP="00EF052A">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не изпълни точно някое от задълженията си по договора;</w:t>
      </w:r>
    </w:p>
    <w:p w:rsidR="0095142E" w:rsidRPr="00056EDB" w:rsidRDefault="0095142E" w:rsidP="00EF052A">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rsidR="0095142E" w:rsidRPr="00056EDB" w:rsidRDefault="0095142E" w:rsidP="00EF052A">
      <w:pPr>
        <w:numPr>
          <w:ilvl w:val="2"/>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r w:rsidRPr="00056EDB">
        <w:rPr>
          <w:b/>
          <w:bCs/>
          <w:noProof/>
          <w:sz w:val="22"/>
          <w:szCs w:val="22"/>
          <w:lang w:val="bg-BG"/>
        </w:rPr>
        <w:t>ЗАКЛЮЧИТЕЛНИ РАЗПОРЕДБИ</w:t>
      </w:r>
      <w:bookmarkEnd w:id="21"/>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r>
      <w:bookmarkStart w:id="23" w:name="_Toc442782692"/>
      <w:r w:rsidRPr="00056EDB">
        <w:rPr>
          <w:noProof/>
          <w:sz w:val="22"/>
          <w:szCs w:val="22"/>
          <w:lang w:val="bg-BG"/>
        </w:rPr>
        <w:t xml:space="preserve">Изменение на настоящия договор за обществена поръчка се допуска по изключение, при условията на </w:t>
      </w:r>
      <w:r w:rsidRPr="00056EDB">
        <w:rPr>
          <w:b/>
          <w:bCs/>
          <w:noProof/>
          <w:sz w:val="22"/>
          <w:szCs w:val="22"/>
          <w:lang w:val="bg-BG"/>
        </w:rPr>
        <w:t>чл. 116, ал. 1от Закона за обществените поръчки</w:t>
      </w:r>
      <w:r w:rsidRPr="00056EDB">
        <w:rPr>
          <w:noProof/>
          <w:sz w:val="22"/>
          <w:szCs w:val="22"/>
          <w:lang w:val="bg-BG"/>
        </w:rPr>
        <w:t>.</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lastRenderedPageBreak/>
        <w:t xml:space="preserve"> </w:t>
      </w:r>
      <w:r w:rsidRPr="00056EDB">
        <w:rPr>
          <w:noProof/>
          <w:sz w:val="22"/>
          <w:szCs w:val="22"/>
          <w:lang w:val="bg-BG"/>
        </w:rPr>
        <w:tab/>
      </w:r>
      <w:bookmarkStart w:id="24" w:name="_Ref438476748"/>
      <w:r w:rsidRPr="00056EDB">
        <w:rPr>
          <w:noProof/>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24"/>
    </w:p>
    <w:p w:rsidR="0095142E" w:rsidRPr="00056EDB" w:rsidRDefault="0095142E" w:rsidP="00EF052A">
      <w:pPr>
        <w:numPr>
          <w:ilvl w:val="0"/>
          <w:numId w:val="28"/>
        </w:numPr>
        <w:tabs>
          <w:tab w:val="left" w:pos="0"/>
        </w:tabs>
        <w:spacing w:before="120" w:after="120" w:line="240" w:lineRule="atLeast"/>
        <w:jc w:val="both"/>
        <w:rPr>
          <w:noProof/>
          <w:sz w:val="22"/>
          <w:szCs w:val="22"/>
          <w:lang w:val="bg-BG"/>
        </w:rPr>
      </w:pPr>
      <w:r w:rsidRPr="00056EDB">
        <w:rPr>
          <w:noProof/>
          <w:sz w:val="22"/>
          <w:szCs w:val="22"/>
          <w:lang w:val="bg-BG"/>
        </w:rPr>
        <w:t>ВЪЗЛОЖИТЕЛ: ОБЩИНА ПЕЩЕРА</w:t>
      </w:r>
      <w:r w:rsidRPr="00056EDB">
        <w:rPr>
          <w:noProof/>
          <w:sz w:val="22"/>
          <w:szCs w:val="22"/>
          <w:lang w:val="bg-BG"/>
        </w:rPr>
        <w:tab/>
        <w:t xml:space="preserve">                                             </w:t>
      </w:r>
    </w:p>
    <w:p w:rsidR="0095142E" w:rsidRPr="00056EDB" w:rsidRDefault="0095142E" w:rsidP="00EF052A">
      <w:pPr>
        <w:numPr>
          <w:ilvl w:val="1"/>
          <w:numId w:val="28"/>
        </w:numPr>
        <w:tabs>
          <w:tab w:val="left" w:pos="0"/>
        </w:tabs>
        <w:spacing w:before="120" w:after="120" w:line="240" w:lineRule="atLeast"/>
        <w:jc w:val="both"/>
        <w:rPr>
          <w:noProof/>
          <w:sz w:val="22"/>
          <w:szCs w:val="22"/>
          <w:lang w:val="bg-BG"/>
        </w:rPr>
      </w:pPr>
      <w:r w:rsidRPr="00056EDB">
        <w:rPr>
          <w:noProof/>
          <w:sz w:val="22"/>
          <w:szCs w:val="22"/>
          <w:lang w:val="bg-BG"/>
        </w:rPr>
        <w:t>Адрес: гр. Пещера, ул. „Дойранска епопея” №17, тел.: 0350 6 22 03, e-mail: mayor@peshtera.bg</w:t>
      </w:r>
      <w:r w:rsidRPr="00056EDB">
        <w:rPr>
          <w:noProof/>
          <w:sz w:val="22"/>
          <w:szCs w:val="22"/>
          <w:lang w:val="bg-BG"/>
        </w:rPr>
        <w:tab/>
      </w:r>
    </w:p>
    <w:p w:rsidR="0095142E" w:rsidRPr="00056EDB" w:rsidRDefault="0095142E" w:rsidP="00EF052A">
      <w:pPr>
        <w:numPr>
          <w:ilvl w:val="1"/>
          <w:numId w:val="28"/>
        </w:numPr>
        <w:tabs>
          <w:tab w:val="left" w:pos="0"/>
        </w:tabs>
        <w:spacing w:before="120" w:after="120" w:line="240" w:lineRule="atLeast"/>
        <w:jc w:val="both"/>
        <w:rPr>
          <w:noProof/>
          <w:sz w:val="22"/>
          <w:szCs w:val="22"/>
          <w:lang w:val="bg-BG"/>
        </w:rPr>
      </w:pPr>
      <w:r w:rsidRPr="00056EDB">
        <w:rPr>
          <w:noProof/>
          <w:sz w:val="22"/>
          <w:szCs w:val="22"/>
          <w:lang w:val="bg-BG"/>
        </w:rPr>
        <w:t xml:space="preserve">Лице, отговорно за контрола и приемането на изпълнените дейности е лицето отговорно за изпълнение на настоящия договор посочено и определено от Възложителя.                                                                  </w:t>
      </w:r>
    </w:p>
    <w:p w:rsidR="0095142E" w:rsidRPr="00056EDB" w:rsidRDefault="0095142E" w:rsidP="00EF052A">
      <w:pPr>
        <w:numPr>
          <w:ilvl w:val="0"/>
          <w:numId w:val="28"/>
        </w:numPr>
        <w:tabs>
          <w:tab w:val="left" w:pos="0"/>
        </w:tabs>
        <w:spacing w:before="120" w:after="120" w:line="240" w:lineRule="atLeast"/>
        <w:jc w:val="both"/>
        <w:rPr>
          <w:noProof/>
          <w:sz w:val="22"/>
          <w:szCs w:val="22"/>
          <w:lang w:val="bg-BG"/>
        </w:rPr>
      </w:pPr>
      <w:r w:rsidRPr="00056EDB">
        <w:rPr>
          <w:noProof/>
          <w:sz w:val="22"/>
          <w:szCs w:val="22"/>
          <w:lang w:val="bg-BG"/>
        </w:rPr>
        <w:t xml:space="preserve">ИЗПЪЛНИТЕЛ:  </w:t>
      </w:r>
    </w:p>
    <w:p w:rsidR="0095142E" w:rsidRPr="00056EDB" w:rsidRDefault="0095142E" w:rsidP="00EF052A">
      <w:pPr>
        <w:numPr>
          <w:ilvl w:val="1"/>
          <w:numId w:val="28"/>
        </w:numPr>
        <w:tabs>
          <w:tab w:val="left" w:pos="0"/>
        </w:tabs>
        <w:spacing w:before="120" w:after="120" w:line="240" w:lineRule="atLeast"/>
        <w:jc w:val="both"/>
        <w:rPr>
          <w:noProof/>
          <w:sz w:val="22"/>
          <w:szCs w:val="22"/>
          <w:lang w:val="bg-BG"/>
        </w:rPr>
      </w:pPr>
      <w:r w:rsidRPr="00056EDB">
        <w:rPr>
          <w:noProof/>
          <w:sz w:val="22"/>
          <w:szCs w:val="22"/>
          <w:lang w:val="bg-BG"/>
        </w:rPr>
        <w:t>Адрес:  ……………………..</w:t>
      </w:r>
    </w:p>
    <w:p w:rsidR="0095142E" w:rsidRPr="00056EDB" w:rsidRDefault="0095142E" w:rsidP="00056EDB">
      <w:pPr>
        <w:tabs>
          <w:tab w:val="left" w:pos="0"/>
        </w:tabs>
        <w:spacing w:before="120" w:after="120" w:line="240" w:lineRule="atLeast"/>
        <w:ind w:left="2552"/>
        <w:jc w:val="both"/>
        <w:rPr>
          <w:noProof/>
          <w:sz w:val="22"/>
          <w:szCs w:val="22"/>
          <w:lang w:val="bg-BG"/>
        </w:rPr>
      </w:pPr>
      <w:r w:rsidRPr="00056EDB">
        <w:rPr>
          <w:noProof/>
          <w:sz w:val="22"/>
          <w:szCs w:val="22"/>
          <w:lang w:val="bg-BG"/>
        </w:rPr>
        <w:t>e-mail: ……………………...</w:t>
      </w:r>
    </w:p>
    <w:p w:rsidR="0095142E" w:rsidRPr="00056EDB" w:rsidRDefault="0095142E" w:rsidP="00056EDB">
      <w:pPr>
        <w:tabs>
          <w:tab w:val="left" w:pos="0"/>
        </w:tabs>
        <w:spacing w:before="120" w:after="120" w:line="240" w:lineRule="atLeast"/>
        <w:ind w:left="2552"/>
        <w:jc w:val="both"/>
        <w:rPr>
          <w:noProof/>
          <w:sz w:val="22"/>
          <w:szCs w:val="22"/>
          <w:lang w:val="bg-BG"/>
        </w:rPr>
      </w:pPr>
      <w:r w:rsidRPr="00056EDB">
        <w:rPr>
          <w:noProof/>
          <w:sz w:val="22"/>
          <w:szCs w:val="22"/>
          <w:lang w:val="bg-BG"/>
        </w:rPr>
        <w:t>Лице, отговорно за дейностите, тяхното изпълнение, както и подписване на съответния приемо – предавателен протокол:  ………………………………</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b/>
          <w:bCs/>
          <w:noProof/>
          <w:sz w:val="22"/>
          <w:szCs w:val="22"/>
          <w:lang w:val="bg-BG"/>
        </w:rPr>
        <w:t xml:space="preserve"> </w:t>
      </w:r>
      <w:r w:rsidRPr="00056EDB">
        <w:rPr>
          <w:b/>
          <w:bCs/>
          <w:noProof/>
          <w:sz w:val="22"/>
          <w:szCs w:val="22"/>
          <w:lang w:val="bg-BG"/>
        </w:rPr>
        <w:tab/>
      </w:r>
      <w:r w:rsidRPr="00056EDB">
        <w:rPr>
          <w:noProof/>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95142E" w:rsidRPr="00056EDB" w:rsidRDefault="0095142E" w:rsidP="00EF052A">
      <w:pPr>
        <w:numPr>
          <w:ilvl w:val="1"/>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 </w:t>
      </w:r>
      <w:r w:rsidRPr="00056EDB">
        <w:rPr>
          <w:noProof/>
          <w:sz w:val="22"/>
          <w:szCs w:val="22"/>
          <w:lang w:val="bg-BG"/>
        </w:rPr>
        <w:tab/>
        <w:t>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95142E" w:rsidRPr="00056EDB" w:rsidRDefault="0095142E" w:rsidP="00EF052A">
      <w:pPr>
        <w:numPr>
          <w:ilvl w:val="1"/>
          <w:numId w:val="23"/>
        </w:numPr>
        <w:tabs>
          <w:tab w:val="left" w:pos="0"/>
          <w:tab w:val="left" w:pos="851"/>
        </w:tabs>
        <w:spacing w:before="120" w:after="120" w:line="240" w:lineRule="atLeast"/>
        <w:ind w:left="1418" w:hanging="1418"/>
        <w:jc w:val="both"/>
        <w:rPr>
          <w:noProof/>
          <w:sz w:val="22"/>
          <w:szCs w:val="22"/>
          <w:lang w:val="bg-BG"/>
        </w:rPr>
      </w:pPr>
      <w:r w:rsidRPr="00056EDB">
        <w:rPr>
          <w:noProof/>
          <w:sz w:val="22"/>
          <w:szCs w:val="22"/>
          <w:lang w:val="bg-BG"/>
        </w:rPr>
        <w:t xml:space="preserve"> </w:t>
      </w:r>
      <w:r w:rsidRPr="00056EDB">
        <w:rPr>
          <w:b/>
          <w:bCs/>
          <w:noProof/>
          <w:sz w:val="22"/>
          <w:szCs w:val="22"/>
          <w:lang w:val="bg-BG"/>
        </w:rPr>
        <w:t>ал.1</w:t>
      </w:r>
      <w:r w:rsidRPr="00056EDB">
        <w:rPr>
          <w:noProof/>
          <w:sz w:val="22"/>
          <w:szCs w:val="22"/>
          <w:lang w:val="bg-BG"/>
        </w:rPr>
        <w:tab/>
        <w:t>За всички неуредени в този договор въпроси се прилагат разпоредбите на действащото законодателство.</w:t>
      </w:r>
    </w:p>
    <w:p w:rsidR="0095142E" w:rsidRPr="00056EDB" w:rsidRDefault="0095142E" w:rsidP="00EF052A">
      <w:pPr>
        <w:numPr>
          <w:ilvl w:val="2"/>
          <w:numId w:val="22"/>
        </w:numPr>
        <w:tabs>
          <w:tab w:val="left" w:pos="0"/>
          <w:tab w:val="left" w:pos="709"/>
          <w:tab w:val="left" w:pos="851"/>
        </w:tabs>
        <w:spacing w:before="120" w:after="120" w:line="240" w:lineRule="atLeast"/>
        <w:jc w:val="both"/>
        <w:rPr>
          <w:noProof/>
          <w:sz w:val="22"/>
          <w:szCs w:val="22"/>
          <w:lang w:val="bg-BG"/>
        </w:rPr>
      </w:pPr>
      <w:r w:rsidRPr="00056EDB">
        <w:rPr>
          <w:noProof/>
          <w:sz w:val="22"/>
          <w:szCs w:val="22"/>
          <w:lang w:val="bg-BG"/>
        </w:rPr>
        <w:t xml:space="preserve">Нито една от страните няма право да прехвърля правата и задълженията, произтичащи от този договор, на трета страна, освен в случаите по </w:t>
      </w:r>
      <w:r w:rsidRPr="00056EDB">
        <w:rPr>
          <w:b/>
          <w:bCs/>
          <w:noProof/>
          <w:sz w:val="22"/>
          <w:szCs w:val="22"/>
          <w:lang w:val="bg-BG"/>
        </w:rPr>
        <w:t>чл. 116, ал. 1, т. 4 от ЗОП</w:t>
      </w:r>
      <w:r w:rsidRPr="00056EDB">
        <w:rPr>
          <w:noProof/>
          <w:sz w:val="22"/>
          <w:szCs w:val="22"/>
          <w:lang w:val="bg-BG"/>
        </w:rPr>
        <w:t>.</w:t>
      </w:r>
    </w:p>
    <w:p w:rsidR="0095142E" w:rsidRPr="00056EDB" w:rsidRDefault="0095142E" w:rsidP="00EF052A">
      <w:pPr>
        <w:numPr>
          <w:ilvl w:val="2"/>
          <w:numId w:val="22"/>
        </w:numPr>
        <w:tabs>
          <w:tab w:val="left" w:pos="0"/>
          <w:tab w:val="left" w:pos="709"/>
          <w:tab w:val="left" w:pos="851"/>
        </w:tabs>
        <w:spacing w:before="120" w:after="120" w:line="240" w:lineRule="atLeast"/>
        <w:jc w:val="both"/>
        <w:rPr>
          <w:noProof/>
          <w:sz w:val="22"/>
          <w:szCs w:val="22"/>
          <w:lang w:val="bg-BG"/>
        </w:rPr>
      </w:pPr>
      <w:r w:rsidRPr="00056EDB">
        <w:rPr>
          <w:noProof/>
          <w:sz w:val="22"/>
          <w:szCs w:val="22"/>
          <w:lang w:val="bg-BG"/>
        </w:rPr>
        <w:t>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 обстоятелствата по чл. 54 от ЗОП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rsidR="0095142E" w:rsidRPr="00056EDB" w:rsidRDefault="0095142E" w:rsidP="00EF052A">
      <w:pPr>
        <w:numPr>
          <w:ilvl w:val="2"/>
          <w:numId w:val="22"/>
        </w:numPr>
        <w:tabs>
          <w:tab w:val="left" w:pos="0"/>
          <w:tab w:val="left" w:pos="709"/>
          <w:tab w:val="left" w:pos="851"/>
        </w:tabs>
        <w:spacing w:before="120" w:after="120" w:line="240" w:lineRule="atLeast"/>
        <w:jc w:val="both"/>
        <w:rPr>
          <w:noProof/>
          <w:sz w:val="22"/>
          <w:szCs w:val="22"/>
          <w:lang w:val="bg-BG"/>
        </w:rPr>
      </w:pPr>
      <w:r w:rsidRPr="00056EDB">
        <w:rPr>
          <w:noProof/>
          <w:sz w:val="22"/>
          <w:szCs w:val="22"/>
          <w:lang w:val="bg-BG"/>
        </w:rPr>
        <w:t xml:space="preserve">При преобразуване на Изпълнителя, ако правоприемникът не отговаря на условията по </w:t>
      </w:r>
      <w:r w:rsidRPr="00056EDB">
        <w:rPr>
          <w:b/>
          <w:bCs/>
          <w:noProof/>
          <w:sz w:val="22"/>
          <w:szCs w:val="22"/>
          <w:lang w:val="bg-BG"/>
        </w:rPr>
        <w:t>чл.</w:t>
      </w:r>
      <w:r>
        <w:rPr>
          <w:b/>
          <w:bCs/>
          <w:noProof/>
          <w:sz w:val="22"/>
          <w:szCs w:val="22"/>
          <w:lang w:val="bg-BG"/>
        </w:rPr>
        <w:t xml:space="preserve"> 27</w:t>
      </w:r>
      <w:r w:rsidRPr="00056EDB">
        <w:rPr>
          <w:b/>
          <w:bCs/>
          <w:noProof/>
          <w:sz w:val="22"/>
          <w:szCs w:val="22"/>
          <w:lang w:val="bg-BG"/>
        </w:rPr>
        <w:t xml:space="preserve">, ал. 3, изречение второ </w:t>
      </w:r>
      <w:r w:rsidRPr="00056EDB">
        <w:rPr>
          <w:noProof/>
          <w:sz w:val="22"/>
          <w:szCs w:val="22"/>
          <w:lang w:val="bg-BG"/>
        </w:rPr>
        <w:t>от настоящия договор,</w:t>
      </w:r>
      <w:r w:rsidRPr="00056EDB">
        <w:rPr>
          <w:b/>
          <w:bCs/>
          <w:noProof/>
          <w:sz w:val="22"/>
          <w:szCs w:val="22"/>
          <w:lang w:val="bg-BG"/>
        </w:rPr>
        <w:t xml:space="preserve"> </w:t>
      </w:r>
      <w:r w:rsidRPr="00056EDB">
        <w:rPr>
          <w:noProof/>
          <w:sz w:val="22"/>
          <w:szCs w:val="22"/>
          <w:lang w:val="bg-BG"/>
        </w:rPr>
        <w:t>договорът за обществената поръчка се прекратява по право, като Изпълнителят, съответно правоприемникът дължи обезщетение по общия исков ред.</w:t>
      </w:r>
    </w:p>
    <w:p w:rsidR="0095142E" w:rsidRPr="00056EDB" w:rsidRDefault="0095142E" w:rsidP="00EF052A">
      <w:pPr>
        <w:numPr>
          <w:ilvl w:val="0"/>
          <w:numId w:val="22"/>
        </w:numPr>
        <w:pBdr>
          <w:top w:val="single" w:sz="4" w:space="1" w:color="auto"/>
          <w:bottom w:val="single" w:sz="4" w:space="1" w:color="auto"/>
        </w:pBdr>
        <w:shd w:val="clear" w:color="auto" w:fill="FFC000"/>
        <w:tabs>
          <w:tab w:val="left" w:pos="0"/>
        </w:tabs>
        <w:spacing w:before="120" w:after="120" w:line="240" w:lineRule="atLeast"/>
        <w:jc w:val="both"/>
        <w:rPr>
          <w:b/>
          <w:bCs/>
          <w:noProof/>
          <w:sz w:val="22"/>
          <w:szCs w:val="22"/>
          <w:lang w:val="bg-BG"/>
        </w:rPr>
      </w:pPr>
      <w:r w:rsidRPr="00056EDB">
        <w:rPr>
          <w:b/>
          <w:bCs/>
          <w:noProof/>
          <w:sz w:val="22"/>
          <w:szCs w:val="22"/>
          <w:lang w:val="bg-BG"/>
        </w:rPr>
        <w:t>ПРИЛОЖЕНИЯ:</w:t>
      </w:r>
      <w:bookmarkEnd w:id="23"/>
    </w:p>
    <w:p w:rsidR="0095142E" w:rsidRPr="00056EDB" w:rsidRDefault="0095142E" w:rsidP="00EF052A">
      <w:pPr>
        <w:numPr>
          <w:ilvl w:val="1"/>
          <w:numId w:val="23"/>
        </w:numPr>
        <w:tabs>
          <w:tab w:val="left" w:pos="0"/>
          <w:tab w:val="left" w:pos="851"/>
        </w:tabs>
        <w:spacing w:before="120" w:after="120" w:line="240" w:lineRule="atLeast"/>
        <w:ind w:left="1560" w:hanging="1560"/>
        <w:jc w:val="both"/>
        <w:rPr>
          <w:noProof/>
          <w:sz w:val="22"/>
          <w:szCs w:val="22"/>
          <w:lang w:val="bg-BG"/>
        </w:rPr>
      </w:pPr>
      <w:r w:rsidRPr="00056EDB">
        <w:rPr>
          <w:b/>
          <w:bCs/>
          <w:noProof/>
          <w:sz w:val="22"/>
          <w:szCs w:val="22"/>
          <w:lang w:val="bg-BG"/>
        </w:rPr>
        <w:t xml:space="preserve">ал.1    </w:t>
      </w:r>
      <w:r w:rsidRPr="00056EDB">
        <w:rPr>
          <w:noProof/>
          <w:sz w:val="22"/>
          <w:szCs w:val="22"/>
          <w:lang w:val="bg-BG"/>
        </w:rPr>
        <w:t xml:space="preserve">Настоящият договор се състави и подписа в четири еднообразни екземпляра − три за </w:t>
      </w:r>
      <w:r w:rsidRPr="00056EDB">
        <w:rPr>
          <w:b/>
          <w:bCs/>
          <w:noProof/>
          <w:sz w:val="22"/>
          <w:szCs w:val="22"/>
          <w:lang w:val="bg-BG"/>
        </w:rPr>
        <w:t>Възложителя</w:t>
      </w:r>
      <w:r w:rsidRPr="00056EDB">
        <w:rPr>
          <w:noProof/>
          <w:sz w:val="22"/>
          <w:szCs w:val="22"/>
          <w:lang w:val="bg-BG"/>
        </w:rPr>
        <w:t xml:space="preserve"> и един за </w:t>
      </w:r>
      <w:r w:rsidRPr="00056EDB">
        <w:rPr>
          <w:b/>
          <w:bCs/>
          <w:noProof/>
          <w:sz w:val="22"/>
          <w:szCs w:val="22"/>
          <w:lang w:val="bg-BG"/>
        </w:rPr>
        <w:t>Изпълнителя</w:t>
      </w:r>
      <w:r w:rsidRPr="00056EDB">
        <w:rPr>
          <w:noProof/>
          <w:sz w:val="22"/>
          <w:szCs w:val="22"/>
          <w:lang w:val="bg-BG"/>
        </w:rPr>
        <w:t xml:space="preserve"> и съдържа следните документи (приложения), неразделна част от договора, а именно:</w:t>
      </w:r>
    </w:p>
    <w:p w:rsidR="0095142E" w:rsidRPr="00056EDB" w:rsidRDefault="0095142E" w:rsidP="00EF052A">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Технически спецификации</w:t>
      </w:r>
    </w:p>
    <w:p w:rsidR="0095142E" w:rsidRPr="00056EDB" w:rsidRDefault="0095142E" w:rsidP="00EF052A">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Техническо предложение за изпълнение на поръчката по ОБОСОБЕНА ПОЗИЦИЯ ………… (записва се номера и наименованието на съответната обособена позиция)</w:t>
      </w:r>
    </w:p>
    <w:p w:rsidR="0095142E" w:rsidRPr="00056EDB" w:rsidRDefault="0095142E" w:rsidP="00EF052A">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Ценово предложение по ОБОСОБЕНА ПОЗИЦИЯ ………… (записва се номера и наименованието на съответната обособена позиция)</w:t>
      </w:r>
    </w:p>
    <w:p w:rsidR="0095142E" w:rsidRPr="00056EDB" w:rsidRDefault="0095142E" w:rsidP="00EF052A">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Други документи ............................................</w:t>
      </w:r>
    </w:p>
    <w:p w:rsidR="0095142E" w:rsidRPr="00056EDB" w:rsidRDefault="0095142E" w:rsidP="00056EDB">
      <w:pPr>
        <w:tabs>
          <w:tab w:val="left" w:pos="0"/>
        </w:tabs>
        <w:spacing w:before="120" w:after="120" w:line="240" w:lineRule="atLeast"/>
        <w:jc w:val="both"/>
        <w:rPr>
          <w:noProof/>
          <w:sz w:val="22"/>
          <w:szCs w:val="22"/>
          <w:lang w:val="bg-BG"/>
        </w:rPr>
      </w:pPr>
    </w:p>
    <w:tbl>
      <w:tblPr>
        <w:tblW w:w="10319" w:type="dxa"/>
        <w:tblInd w:w="2" w:type="dxa"/>
        <w:tblLayout w:type="fixed"/>
        <w:tblLook w:val="00A0" w:firstRow="1" w:lastRow="0" w:firstColumn="1" w:lastColumn="0" w:noHBand="0" w:noVBand="0"/>
      </w:tblPr>
      <w:tblGrid>
        <w:gridCol w:w="4819"/>
        <w:gridCol w:w="240"/>
        <w:gridCol w:w="5260"/>
      </w:tblGrid>
      <w:tr w:rsidR="0095142E" w:rsidRPr="00056EDB">
        <w:tc>
          <w:tcPr>
            <w:tcW w:w="4819" w:type="dxa"/>
          </w:tcPr>
          <w:p w:rsidR="0095142E" w:rsidRPr="00056EDB" w:rsidRDefault="0095142E" w:rsidP="00056EDB">
            <w:pPr>
              <w:tabs>
                <w:tab w:val="left" w:pos="0"/>
              </w:tabs>
              <w:spacing w:line="240" w:lineRule="atLeast"/>
              <w:rPr>
                <w:b/>
                <w:bCs/>
                <w:noProof/>
                <w:sz w:val="22"/>
                <w:szCs w:val="22"/>
                <w:lang w:val="bg-BG"/>
              </w:rPr>
            </w:pPr>
          </w:p>
          <w:p w:rsidR="0095142E" w:rsidRPr="00056EDB" w:rsidRDefault="0095142E" w:rsidP="00056EDB">
            <w:pPr>
              <w:tabs>
                <w:tab w:val="left" w:pos="0"/>
              </w:tabs>
              <w:spacing w:line="240" w:lineRule="atLeast"/>
              <w:rPr>
                <w:b/>
                <w:bCs/>
                <w:noProof/>
                <w:sz w:val="22"/>
                <w:szCs w:val="22"/>
                <w:lang w:val="bg-BG"/>
              </w:rPr>
            </w:pPr>
          </w:p>
          <w:p w:rsidR="0095142E" w:rsidRPr="00056EDB" w:rsidRDefault="0095142E" w:rsidP="00056EDB">
            <w:pPr>
              <w:tabs>
                <w:tab w:val="left" w:pos="0"/>
              </w:tabs>
              <w:spacing w:line="240" w:lineRule="atLeast"/>
              <w:rPr>
                <w:b/>
                <w:bCs/>
                <w:noProof/>
                <w:sz w:val="22"/>
                <w:szCs w:val="22"/>
                <w:lang w:val="bg-BG"/>
              </w:rPr>
            </w:pPr>
            <w:r w:rsidRPr="00056EDB">
              <w:rPr>
                <w:b/>
                <w:bCs/>
                <w:noProof/>
                <w:sz w:val="22"/>
                <w:szCs w:val="22"/>
                <w:lang w:val="bg-BG"/>
              </w:rPr>
              <w:t>ВЪЗЛОЖИТЕЛ: ОБЩИНА ПЕЩЕРА</w:t>
            </w:r>
          </w:p>
          <w:p w:rsidR="0095142E" w:rsidRPr="00056EDB" w:rsidRDefault="0095142E" w:rsidP="00056EDB">
            <w:pPr>
              <w:tabs>
                <w:tab w:val="left" w:pos="0"/>
              </w:tabs>
              <w:spacing w:line="240" w:lineRule="atLeast"/>
              <w:rPr>
                <w:b/>
                <w:bCs/>
                <w:noProof/>
                <w:sz w:val="22"/>
                <w:szCs w:val="22"/>
                <w:lang w:val="bg-BG"/>
              </w:rPr>
            </w:pPr>
          </w:p>
          <w:p w:rsidR="0095142E" w:rsidRPr="00056EDB" w:rsidRDefault="0095142E" w:rsidP="00056EDB">
            <w:pPr>
              <w:tabs>
                <w:tab w:val="left" w:pos="0"/>
              </w:tabs>
              <w:spacing w:before="120" w:after="120" w:line="240" w:lineRule="atLeast"/>
              <w:rPr>
                <w:noProof/>
                <w:sz w:val="22"/>
                <w:szCs w:val="22"/>
                <w:lang w:val="bg-BG"/>
              </w:rPr>
            </w:pPr>
            <w:r w:rsidRPr="00056EDB">
              <w:rPr>
                <w:b/>
                <w:bCs/>
                <w:noProof/>
                <w:sz w:val="22"/>
                <w:szCs w:val="22"/>
                <w:lang w:val="bg-BG"/>
              </w:rPr>
              <w:t xml:space="preserve">НИКОЛАЙ ЗАЙЧЕВ </w:t>
            </w:r>
            <w:r w:rsidRPr="00056EDB">
              <w:rPr>
                <w:noProof/>
                <w:sz w:val="22"/>
                <w:szCs w:val="22"/>
                <w:lang w:val="bg-BG"/>
              </w:rPr>
              <w:t xml:space="preserve">………………..                                </w:t>
            </w:r>
          </w:p>
          <w:p w:rsidR="0095142E" w:rsidRPr="00056EDB" w:rsidRDefault="0095142E" w:rsidP="00056EDB">
            <w:pPr>
              <w:tabs>
                <w:tab w:val="left" w:pos="0"/>
              </w:tabs>
              <w:spacing w:before="120" w:after="120" w:line="240" w:lineRule="atLeast"/>
              <w:rPr>
                <w:i/>
                <w:iCs/>
                <w:noProof/>
                <w:sz w:val="22"/>
                <w:szCs w:val="22"/>
                <w:lang w:val="bg-BG"/>
              </w:rPr>
            </w:pPr>
            <w:r w:rsidRPr="00056EDB">
              <w:rPr>
                <w:i/>
                <w:iCs/>
                <w:noProof/>
                <w:sz w:val="22"/>
                <w:szCs w:val="22"/>
                <w:lang w:val="bg-BG"/>
              </w:rPr>
              <w:t>Кмет на община Пещера</w:t>
            </w:r>
          </w:p>
          <w:p w:rsidR="0095142E" w:rsidRPr="00056EDB" w:rsidRDefault="0095142E" w:rsidP="00056EDB">
            <w:pPr>
              <w:tabs>
                <w:tab w:val="left" w:pos="0"/>
              </w:tabs>
              <w:spacing w:line="240" w:lineRule="atLeast"/>
              <w:rPr>
                <w:b/>
                <w:bCs/>
                <w:noProof/>
                <w:sz w:val="22"/>
                <w:szCs w:val="22"/>
                <w:lang w:val="bg-BG"/>
              </w:rPr>
            </w:pPr>
          </w:p>
          <w:p w:rsidR="0095142E" w:rsidRPr="00056EDB" w:rsidRDefault="0095142E" w:rsidP="00056EDB">
            <w:pPr>
              <w:tabs>
                <w:tab w:val="left" w:pos="0"/>
              </w:tabs>
              <w:spacing w:before="120" w:after="120" w:line="240" w:lineRule="atLeast"/>
              <w:rPr>
                <w:b/>
                <w:bCs/>
                <w:noProof/>
                <w:sz w:val="22"/>
                <w:szCs w:val="22"/>
                <w:lang w:val="bg-BG"/>
              </w:rPr>
            </w:pPr>
          </w:p>
          <w:p w:rsidR="0095142E" w:rsidRPr="00056EDB" w:rsidRDefault="0095142E" w:rsidP="00056EDB">
            <w:pPr>
              <w:tabs>
                <w:tab w:val="left" w:pos="0"/>
              </w:tabs>
              <w:spacing w:before="120" w:after="120" w:line="240" w:lineRule="atLeast"/>
              <w:rPr>
                <w:noProof/>
                <w:sz w:val="22"/>
                <w:szCs w:val="22"/>
                <w:lang w:val="bg-BG"/>
              </w:rPr>
            </w:pPr>
            <w:r w:rsidRPr="00056EDB">
              <w:rPr>
                <w:b/>
                <w:bCs/>
                <w:noProof/>
                <w:sz w:val="22"/>
                <w:szCs w:val="22"/>
                <w:lang w:val="bg-BG"/>
              </w:rPr>
              <w:t xml:space="preserve">КРЪСТИНА АНДРЕЕВА </w:t>
            </w:r>
            <w:r w:rsidRPr="00056EDB">
              <w:rPr>
                <w:noProof/>
                <w:sz w:val="22"/>
                <w:szCs w:val="22"/>
                <w:lang w:val="bg-BG"/>
              </w:rPr>
              <w:t>………….</w:t>
            </w:r>
          </w:p>
          <w:p w:rsidR="0095142E" w:rsidRPr="00056EDB" w:rsidRDefault="0095142E" w:rsidP="00056EDB">
            <w:pPr>
              <w:tabs>
                <w:tab w:val="left" w:pos="0"/>
              </w:tabs>
              <w:spacing w:before="120" w:after="120" w:line="240" w:lineRule="atLeast"/>
              <w:rPr>
                <w:i/>
                <w:iCs/>
                <w:noProof/>
                <w:sz w:val="22"/>
                <w:szCs w:val="22"/>
                <w:lang w:val="bg-BG"/>
              </w:rPr>
            </w:pPr>
            <w:r w:rsidRPr="00056EDB">
              <w:rPr>
                <w:i/>
                <w:iCs/>
                <w:noProof/>
                <w:sz w:val="22"/>
                <w:szCs w:val="22"/>
                <w:lang w:val="bg-BG"/>
              </w:rPr>
              <w:t>Директор на дирекция „ФСД“</w:t>
            </w:r>
          </w:p>
        </w:tc>
        <w:tc>
          <w:tcPr>
            <w:tcW w:w="240" w:type="dxa"/>
          </w:tcPr>
          <w:p w:rsidR="0095142E" w:rsidRPr="00056EDB" w:rsidRDefault="0095142E" w:rsidP="00056EDB">
            <w:pPr>
              <w:tabs>
                <w:tab w:val="left" w:pos="0"/>
              </w:tabs>
              <w:spacing w:line="240" w:lineRule="atLeast"/>
              <w:ind w:left="-57" w:right="-57"/>
              <w:jc w:val="both"/>
              <w:rPr>
                <w:b/>
                <w:bCs/>
                <w:noProof/>
                <w:sz w:val="22"/>
                <w:szCs w:val="22"/>
                <w:lang w:val="bg-BG"/>
              </w:rPr>
            </w:pPr>
          </w:p>
        </w:tc>
        <w:tc>
          <w:tcPr>
            <w:tcW w:w="5260" w:type="dxa"/>
          </w:tcPr>
          <w:p w:rsidR="0095142E" w:rsidRPr="00056EDB" w:rsidRDefault="0095142E" w:rsidP="00056EDB">
            <w:pPr>
              <w:tabs>
                <w:tab w:val="left" w:pos="0"/>
              </w:tabs>
              <w:spacing w:line="240" w:lineRule="atLeast"/>
              <w:ind w:left="-93" w:right="-39"/>
              <w:jc w:val="both"/>
              <w:rPr>
                <w:b/>
                <w:bCs/>
                <w:noProof/>
                <w:sz w:val="22"/>
                <w:szCs w:val="22"/>
                <w:lang w:val="bg-BG"/>
              </w:rPr>
            </w:pPr>
            <w:r w:rsidRPr="00056EDB">
              <w:rPr>
                <w:b/>
                <w:bCs/>
                <w:noProof/>
                <w:sz w:val="22"/>
                <w:szCs w:val="22"/>
                <w:lang w:val="bg-BG"/>
              </w:rPr>
              <w:t xml:space="preserve">  </w:t>
            </w:r>
          </w:p>
          <w:p w:rsidR="0095142E" w:rsidRPr="00056EDB" w:rsidRDefault="0095142E" w:rsidP="00056EDB">
            <w:pPr>
              <w:tabs>
                <w:tab w:val="left" w:pos="0"/>
              </w:tabs>
              <w:spacing w:line="240" w:lineRule="atLeast"/>
              <w:ind w:left="-93" w:right="-39"/>
              <w:jc w:val="both"/>
              <w:rPr>
                <w:b/>
                <w:bCs/>
                <w:noProof/>
                <w:sz w:val="22"/>
                <w:szCs w:val="22"/>
                <w:lang w:val="bg-BG"/>
              </w:rPr>
            </w:pPr>
          </w:p>
          <w:p w:rsidR="0095142E" w:rsidRPr="00056EDB" w:rsidRDefault="0095142E" w:rsidP="00056EDB">
            <w:pPr>
              <w:tabs>
                <w:tab w:val="left" w:pos="0"/>
              </w:tabs>
              <w:spacing w:line="240" w:lineRule="atLeast"/>
              <w:ind w:left="-93" w:right="-39"/>
              <w:jc w:val="both"/>
              <w:rPr>
                <w:noProof/>
                <w:sz w:val="22"/>
                <w:szCs w:val="22"/>
                <w:lang w:val="bg-BG"/>
              </w:rPr>
            </w:pPr>
            <w:r w:rsidRPr="00056EDB">
              <w:rPr>
                <w:b/>
                <w:bCs/>
                <w:noProof/>
                <w:sz w:val="22"/>
                <w:szCs w:val="22"/>
                <w:lang w:val="bg-BG"/>
              </w:rPr>
              <w:t xml:space="preserve">ИЗПЪЛНИТЕЛ: </w:t>
            </w:r>
            <w:r w:rsidRPr="00056EDB">
              <w:rPr>
                <w:noProof/>
                <w:sz w:val="22"/>
                <w:szCs w:val="22"/>
                <w:lang w:val="bg-BG"/>
              </w:rPr>
              <w:t>…………………………………..</w:t>
            </w:r>
          </w:p>
          <w:p w:rsidR="0095142E" w:rsidRPr="00056EDB" w:rsidRDefault="0095142E" w:rsidP="00056EDB">
            <w:pPr>
              <w:tabs>
                <w:tab w:val="left" w:pos="0"/>
              </w:tabs>
              <w:spacing w:line="240" w:lineRule="atLeast"/>
              <w:ind w:left="-93" w:right="-39"/>
              <w:jc w:val="both"/>
              <w:rPr>
                <w:noProof/>
                <w:sz w:val="22"/>
                <w:szCs w:val="22"/>
                <w:lang w:val="bg-BG"/>
              </w:rPr>
            </w:pPr>
          </w:p>
          <w:p w:rsidR="0095142E" w:rsidRPr="00056EDB" w:rsidRDefault="0095142E" w:rsidP="00056EDB">
            <w:pPr>
              <w:tabs>
                <w:tab w:val="left" w:pos="0"/>
              </w:tabs>
              <w:spacing w:before="120" w:after="120" w:line="240" w:lineRule="atLeast"/>
              <w:ind w:right="-737"/>
              <w:jc w:val="both"/>
              <w:rPr>
                <w:noProof/>
                <w:sz w:val="22"/>
                <w:szCs w:val="22"/>
                <w:lang w:val="bg-BG"/>
              </w:rPr>
            </w:pPr>
            <w:r w:rsidRPr="00056EDB">
              <w:rPr>
                <w:noProof/>
                <w:sz w:val="22"/>
                <w:szCs w:val="22"/>
                <w:lang w:val="bg-BG"/>
              </w:rPr>
              <w:t>……………………………….. ……………………..</w:t>
            </w:r>
          </w:p>
          <w:p w:rsidR="0095142E" w:rsidRPr="00056EDB" w:rsidRDefault="0095142E" w:rsidP="00056EDB">
            <w:pPr>
              <w:tabs>
                <w:tab w:val="left" w:pos="0"/>
              </w:tabs>
              <w:spacing w:before="120" w:after="120" w:line="240" w:lineRule="atLeast"/>
              <w:ind w:left="-93" w:right="-737"/>
              <w:jc w:val="both"/>
              <w:rPr>
                <w:i/>
                <w:iCs/>
                <w:noProof/>
                <w:sz w:val="22"/>
                <w:szCs w:val="22"/>
                <w:lang w:val="bg-BG"/>
              </w:rPr>
            </w:pPr>
            <w:r w:rsidRPr="00056EDB">
              <w:rPr>
                <w:i/>
                <w:iCs/>
                <w:noProof/>
                <w:sz w:val="22"/>
                <w:szCs w:val="22"/>
                <w:lang w:val="bg-BG"/>
              </w:rPr>
              <w:t xml:space="preserve">  Управител на ………………………………………………</w:t>
            </w:r>
          </w:p>
          <w:p w:rsidR="0095142E" w:rsidRPr="00056EDB" w:rsidRDefault="0095142E" w:rsidP="00056EDB">
            <w:pPr>
              <w:tabs>
                <w:tab w:val="left" w:pos="0"/>
              </w:tabs>
              <w:spacing w:line="240" w:lineRule="atLeast"/>
              <w:ind w:right="-737"/>
              <w:jc w:val="both"/>
              <w:rPr>
                <w:b/>
                <w:bCs/>
                <w:noProof/>
                <w:sz w:val="22"/>
                <w:szCs w:val="22"/>
                <w:lang w:val="bg-BG"/>
              </w:rPr>
            </w:pPr>
          </w:p>
        </w:tc>
      </w:tr>
    </w:tbl>
    <w:p w:rsidR="0095142E" w:rsidRPr="00056EDB" w:rsidRDefault="0095142E" w:rsidP="00056EDB">
      <w:pPr>
        <w:tabs>
          <w:tab w:val="left" w:pos="0"/>
        </w:tabs>
        <w:spacing w:line="240" w:lineRule="atLeast"/>
        <w:jc w:val="both"/>
        <w:rPr>
          <w:noProof/>
          <w:sz w:val="22"/>
          <w:szCs w:val="22"/>
          <w:lang w:val="bg-BG"/>
        </w:rPr>
      </w:pPr>
    </w:p>
    <w:sectPr w:rsidR="0095142E" w:rsidRPr="00056EDB" w:rsidSect="00EF18A4">
      <w:footerReference w:type="default" r:id="rId7"/>
      <w:headerReference w:type="first" r:id="rId8"/>
      <w:footerReference w:type="first" r:id="rId9"/>
      <w:pgSz w:w="11906" w:h="16838" w:code="9"/>
      <w:pgMar w:top="737" w:right="849" w:bottom="737" w:left="1134" w:header="567" w:footer="561" w:gutter="0"/>
      <w:pgBorders>
        <w:top w:val="single" w:sz="4" w:space="1" w:color="auto"/>
        <w:left w:val="single" w:sz="4" w:space="4" w:color="auto"/>
        <w:bottom w:val="single" w:sz="4" w:space="1" w:color="auto"/>
        <w:right w:val="single" w:sz="4" w:space="4" w:color="auto"/>
      </w:pgBorders>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2E" w:rsidRDefault="0095142E">
      <w:r>
        <w:separator/>
      </w:r>
    </w:p>
  </w:endnote>
  <w:endnote w:type="continuationSeparator" w:id="0">
    <w:p w:rsidR="0095142E" w:rsidRDefault="0095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2E" w:rsidRPr="002A77B0" w:rsidRDefault="0095142E" w:rsidP="00BA4D90">
    <w:pPr>
      <w:pBdr>
        <w:top w:val="single" w:sz="4" w:space="1" w:color="auto"/>
      </w:pBdr>
      <w:tabs>
        <w:tab w:val="left" w:pos="1785"/>
      </w:tabs>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EF052A">
      <w:rPr>
        <w:b/>
        <w:bCs/>
        <w:noProof/>
        <w:sz w:val="18"/>
        <w:szCs w:val="18"/>
        <w:lang w:val="bg-BG"/>
      </w:rPr>
      <w:t>9</w:t>
    </w:r>
    <w:r w:rsidRPr="00FA2541">
      <w:rPr>
        <w:b/>
        <w:bCs/>
        <w:sz w:val="18"/>
        <w:szCs w:val="18"/>
        <w:lang w:val="bg-BG"/>
      </w:rPr>
      <w:fldChar w:fldCharType="end"/>
    </w:r>
    <w:r>
      <w:rPr>
        <w:b/>
        <w:bCs/>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 w:type="dxa"/>
      <w:tblBorders>
        <w:top w:val="single" w:sz="4" w:space="0" w:color="auto"/>
      </w:tblBorders>
      <w:tblLook w:val="00A0" w:firstRow="1" w:lastRow="0" w:firstColumn="1" w:lastColumn="0" w:noHBand="0" w:noVBand="0"/>
    </w:tblPr>
    <w:tblGrid>
      <w:gridCol w:w="10206"/>
    </w:tblGrid>
    <w:tr w:rsidR="0095142E" w:rsidRPr="001F62C4">
      <w:tc>
        <w:tcPr>
          <w:tcW w:w="10206" w:type="dxa"/>
          <w:tcBorders>
            <w:top w:val="single" w:sz="4" w:space="0" w:color="auto"/>
          </w:tcBorders>
          <w:vAlign w:val="center"/>
        </w:tcPr>
        <w:p w:rsidR="0095142E" w:rsidRPr="001F62C4" w:rsidRDefault="0095142E" w:rsidP="00FA2541">
          <w:pPr>
            <w:pStyle w:val="CM1"/>
            <w:widowControl/>
            <w:spacing w:line="240" w:lineRule="atLeast"/>
            <w:ind w:left="-108" w:right="-108"/>
            <w:jc w:val="both"/>
            <w:rPr>
              <w:b/>
              <w:bCs/>
              <w:sz w:val="16"/>
              <w:szCs w:val="16"/>
            </w:rPr>
          </w:pPr>
        </w:p>
      </w:tc>
    </w:tr>
  </w:tbl>
  <w:p w:rsidR="0095142E" w:rsidRPr="00FA2541" w:rsidRDefault="0095142E" w:rsidP="00FA2541">
    <w:pPr>
      <w:pBdr>
        <w:top w:val="single" w:sz="4" w:space="1" w:color="auto"/>
      </w:pBdr>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EF052A">
      <w:rPr>
        <w:b/>
        <w:bCs/>
        <w:noProof/>
        <w:sz w:val="18"/>
        <w:szCs w:val="18"/>
        <w:lang w:val="bg-BG"/>
      </w:rPr>
      <w:t>1</w:t>
    </w:r>
    <w:r w:rsidRPr="00FA2541">
      <w:rPr>
        <w:b/>
        <w:bCs/>
        <w:sz w:val="18"/>
        <w:szCs w:val="18"/>
        <w:lang w:val="bg-BG"/>
      </w:rPr>
      <w:fldChar w:fldCharType="end"/>
    </w:r>
  </w:p>
  <w:p w:rsidR="0095142E" w:rsidRPr="00F47B23" w:rsidRDefault="0095142E" w:rsidP="00F47B23">
    <w:pPr>
      <w:spacing w:line="240" w:lineRule="atLeast"/>
      <w:rPr>
        <w:sz w:val="2"/>
        <w:szCs w:val="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2E" w:rsidRDefault="0095142E">
      <w:r>
        <w:separator/>
      </w:r>
    </w:p>
  </w:footnote>
  <w:footnote w:type="continuationSeparator" w:id="0">
    <w:p w:rsidR="0095142E" w:rsidRDefault="0095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2E" w:rsidRPr="005C74B8" w:rsidRDefault="00EF052A" w:rsidP="00A756A5">
    <w:pPr>
      <w:tabs>
        <w:tab w:val="center" w:pos="5103"/>
        <w:tab w:val="right" w:pos="8640"/>
      </w:tabs>
      <w:jc w:val="center"/>
      <w:rPr>
        <w:b/>
        <w:bCs/>
        <w:sz w:val="56"/>
        <w:szCs w:val="56"/>
        <w:lang w:val="bg-BG"/>
      </w:rP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2049" type="#_x0000_t75" alt="New Picture" style="position:absolute;left:0;text-align:left;margin-left:19.35pt;margin-top:5.5pt;width:39pt;height:64.5pt;z-index:251660288;visibility:visible">
          <v:imagedata r:id="rId1" o:title=""/>
        </v:shape>
      </w:pict>
    </w:r>
    <w:r w:rsidR="0095142E" w:rsidRPr="005C74B8">
      <w:rPr>
        <w:b/>
        <w:bCs/>
        <w:sz w:val="56"/>
        <w:szCs w:val="56"/>
        <w:lang w:val="bg-BG"/>
      </w:rPr>
      <w:t>ОБЩИНА ПЕЩЕРА</w:t>
    </w:r>
  </w:p>
  <w:p w:rsidR="0095142E" w:rsidRPr="005C74B8" w:rsidRDefault="0095142E" w:rsidP="00A756A5">
    <w:pPr>
      <w:tabs>
        <w:tab w:val="center" w:pos="5103"/>
        <w:tab w:val="right" w:pos="8640"/>
      </w:tabs>
      <w:jc w:val="center"/>
      <w:rPr>
        <w:b/>
        <w:bCs/>
        <w:lang w:val="ru-RU"/>
      </w:rPr>
    </w:pPr>
    <w:r w:rsidRPr="005C74B8">
      <w:rPr>
        <w:b/>
        <w:bCs/>
        <w:lang w:val="bg-BG"/>
      </w:rPr>
      <w:t>4550 гр.</w:t>
    </w:r>
    <w:r>
      <w:rPr>
        <w:b/>
        <w:bCs/>
        <w:lang w:val="bg-BG"/>
      </w:rPr>
      <w:t xml:space="preserve"> </w:t>
    </w:r>
    <w:r w:rsidRPr="005C74B8">
      <w:rPr>
        <w:b/>
        <w:bCs/>
        <w:lang w:val="bg-BG"/>
      </w:rPr>
      <w:t xml:space="preserve">Пещера, ул. </w:t>
    </w:r>
    <w:r>
      <w:rPr>
        <w:b/>
        <w:bCs/>
        <w:lang w:val="bg-BG"/>
      </w:rPr>
      <w:t>„</w:t>
    </w:r>
    <w:r w:rsidRPr="005C74B8">
      <w:rPr>
        <w:b/>
        <w:bCs/>
        <w:lang w:val="bg-BG"/>
      </w:rPr>
      <w:t>Дойранска епопея</w:t>
    </w:r>
    <w:r>
      <w:rPr>
        <w:b/>
        <w:bCs/>
        <w:lang w:val="bg-BG"/>
      </w:rPr>
      <w:t>“ №</w:t>
    </w:r>
    <w:r w:rsidRPr="005C74B8">
      <w:rPr>
        <w:b/>
        <w:bCs/>
        <w:lang w:val="bg-BG"/>
      </w:rPr>
      <w:t>17</w:t>
    </w:r>
  </w:p>
  <w:p w:rsidR="0095142E" w:rsidRPr="005C74B8" w:rsidRDefault="0095142E" w:rsidP="00A756A5">
    <w:pPr>
      <w:pBdr>
        <w:bottom w:val="thickThinLargeGap" w:sz="24" w:space="1" w:color="auto"/>
      </w:pBdr>
      <w:tabs>
        <w:tab w:val="center" w:pos="5103"/>
        <w:tab w:val="right" w:pos="8640"/>
      </w:tabs>
      <w:jc w:val="center"/>
      <w:rPr>
        <w:b/>
        <w:bCs/>
        <w:color w:val="0000FF"/>
        <w:u w:val="single"/>
        <w:lang w:val="pt-PT"/>
      </w:rPr>
    </w:pPr>
    <w:r w:rsidRPr="005C74B8">
      <w:rPr>
        <w:b/>
        <w:bCs/>
        <w:lang w:val="bg-BG"/>
      </w:rPr>
      <w:t>тел.: (</w:t>
    </w:r>
    <w:r w:rsidRPr="005C74B8">
      <w:rPr>
        <w:b/>
        <w:bCs/>
        <w:lang w:val="pt-PT"/>
      </w:rPr>
      <w:t>0350) 6-</w:t>
    </w:r>
    <w:r w:rsidRPr="005C74B8">
      <w:rPr>
        <w:b/>
        <w:bCs/>
        <w:lang w:val="bg-BG"/>
      </w:rPr>
      <w:t>22-03,</w:t>
    </w:r>
    <w:r w:rsidRPr="005C74B8">
      <w:rPr>
        <w:b/>
        <w:bCs/>
        <w:lang w:val="pt-PT"/>
      </w:rPr>
      <w:t xml:space="preserve"> 6-</w:t>
    </w:r>
    <w:r w:rsidRPr="005C74B8">
      <w:rPr>
        <w:b/>
        <w:bCs/>
        <w:lang w:val="bg-BG"/>
      </w:rPr>
      <w:t xml:space="preserve"> 22-08</w:t>
    </w:r>
    <w:r w:rsidRPr="005C74B8">
      <w:rPr>
        <w:b/>
        <w:bCs/>
        <w:lang w:val="pt-PT"/>
      </w:rPr>
      <w:t xml:space="preserve">, </w:t>
    </w:r>
    <w:r w:rsidRPr="005C74B8">
      <w:rPr>
        <w:b/>
        <w:bCs/>
        <w:lang w:val="bg-BG"/>
      </w:rPr>
      <w:t>факс</w:t>
    </w:r>
    <w:r w:rsidRPr="005C74B8">
      <w:rPr>
        <w:b/>
        <w:bCs/>
        <w:lang w:val="pt-PT"/>
      </w:rPr>
      <w:t>:</w:t>
    </w:r>
    <w:r w:rsidRPr="005C74B8">
      <w:rPr>
        <w:b/>
        <w:bCs/>
        <w:lang w:val="bg-BG"/>
      </w:rPr>
      <w:t xml:space="preserve"> </w:t>
    </w:r>
    <w:r w:rsidRPr="005C74B8">
      <w:rPr>
        <w:b/>
        <w:bCs/>
        <w:lang w:val="pt-PT"/>
      </w:rPr>
      <w:t>6-</w:t>
    </w:r>
    <w:r w:rsidRPr="005C74B8">
      <w:rPr>
        <w:b/>
        <w:bCs/>
        <w:lang w:val="bg-BG"/>
      </w:rPr>
      <w:t>41-65</w:t>
    </w:r>
    <w:r w:rsidRPr="005C74B8">
      <w:rPr>
        <w:b/>
        <w:bCs/>
        <w:color w:val="0000FF"/>
        <w:u w:val="single"/>
        <w:lang w:val="pt-PT"/>
      </w:rPr>
      <w:t xml:space="preserve"> </w:t>
    </w:r>
  </w:p>
  <w:p w:rsidR="0095142E" w:rsidRPr="005C74B8" w:rsidRDefault="0095142E" w:rsidP="00A756A5">
    <w:pPr>
      <w:pBdr>
        <w:bottom w:val="thickThinLargeGap" w:sz="24" w:space="1" w:color="auto"/>
      </w:pBdr>
      <w:tabs>
        <w:tab w:val="center" w:pos="5103"/>
        <w:tab w:val="right" w:pos="8640"/>
      </w:tabs>
      <w:jc w:val="center"/>
      <w:rPr>
        <w:b/>
        <w:bCs/>
        <w:color w:val="0000FF"/>
        <w:u w:val="single"/>
        <w:lang w:val="ru-RU"/>
      </w:rPr>
    </w:pPr>
    <w:r w:rsidRPr="005C74B8">
      <w:rPr>
        <w:b/>
        <w:bCs/>
        <w:lang w:val="pt-PT"/>
      </w:rPr>
      <w:t>URL</w:t>
    </w:r>
    <w:r w:rsidRPr="005C74B8">
      <w:rPr>
        <w:b/>
        <w:bCs/>
        <w:lang w:val="ru-RU"/>
      </w:rPr>
      <w:t xml:space="preserve">: </w:t>
    </w:r>
    <w:hyperlink r:id="rId2" w:history="1">
      <w:r w:rsidRPr="005C74B8">
        <w:rPr>
          <w:b/>
          <w:bCs/>
          <w:color w:val="0000FF"/>
          <w:u w:val="single"/>
          <w:lang w:val="pt-PT"/>
        </w:rPr>
        <w:t>http</w:t>
      </w:r>
      <w:r w:rsidRPr="005C74B8">
        <w:rPr>
          <w:b/>
          <w:bCs/>
          <w:color w:val="0000FF"/>
          <w:u w:val="single"/>
          <w:lang w:val="ru-RU"/>
        </w:rPr>
        <w:t>://</w:t>
      </w:r>
      <w:r w:rsidRPr="005C74B8">
        <w:rPr>
          <w:b/>
          <w:bCs/>
          <w:color w:val="0000FF"/>
          <w:u w:val="single"/>
          <w:lang w:val="pt-PT"/>
        </w:rPr>
        <w:t>www</w:t>
      </w:r>
      <w:r w:rsidRPr="005C74B8">
        <w:rPr>
          <w:b/>
          <w:bCs/>
          <w:color w:val="0000FF"/>
          <w:u w:val="single"/>
          <w:lang w:val="ru-RU"/>
        </w:rPr>
        <w:t>.</w:t>
      </w:r>
      <w:r w:rsidRPr="005C74B8">
        <w:rPr>
          <w:b/>
          <w:bCs/>
          <w:color w:val="0000FF"/>
          <w:u w:val="single"/>
          <w:lang w:val="pt-PT"/>
        </w:rPr>
        <w:t>peshtera</w:t>
      </w:r>
      <w:r w:rsidRPr="005C74B8">
        <w:rPr>
          <w:b/>
          <w:bCs/>
          <w:color w:val="0000FF"/>
          <w:u w:val="single"/>
          <w:lang w:val="ru-RU"/>
        </w:rPr>
        <w:t>.</w:t>
      </w:r>
      <w:r w:rsidRPr="005C74B8">
        <w:rPr>
          <w:b/>
          <w:bCs/>
          <w:color w:val="0000FF"/>
          <w:u w:val="single"/>
          <w:lang w:val="pt-PT"/>
        </w:rPr>
        <w:t>bg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rPr>
        <w:rFonts w:ascii="?" w:hAnsi="?" w:cs="?" w:hint="default"/>
        <w:b/>
        <w:bCs/>
      </w:rPr>
    </w:lvl>
    <w:lvl w:ilvl="1">
      <w:start w:val="1"/>
      <w:numFmt w:val="decimal"/>
      <w:lvlText w:val="%1.%2."/>
      <w:lvlJc w:val="left"/>
      <w:pPr>
        <w:tabs>
          <w:tab w:val="num" w:pos="0"/>
        </w:tabs>
        <w:ind w:left="1425" w:hanging="432"/>
      </w:pPr>
      <w:rPr>
        <w:rFonts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13"/>
    <w:multiLevelType w:val="multilevel"/>
    <w:tmpl w:val="00000013"/>
    <w:name w:val="WW8Num19"/>
    <w:lvl w:ilvl="0">
      <w:start w:val="1"/>
      <w:numFmt w:val="decimal"/>
      <w:lvlText w:val="т.%1"/>
      <w:lvlJc w:val="left"/>
      <w:pPr>
        <w:tabs>
          <w:tab w:val="num" w:pos="2126"/>
        </w:tabs>
        <w:ind w:left="2126" w:hanging="567"/>
      </w:pPr>
      <w:rPr>
        <w:rFonts w:hint="default"/>
      </w:rPr>
    </w:lvl>
    <w:lvl w:ilvl="1">
      <w:start w:val="1"/>
      <w:numFmt w:val="decimal"/>
      <w:lvlText w:val="%2)"/>
      <w:lvlJc w:val="left"/>
      <w:pPr>
        <w:tabs>
          <w:tab w:val="num" w:pos="2552"/>
        </w:tabs>
        <w:ind w:left="2552" w:hanging="426"/>
      </w:pPr>
      <w:rPr>
        <w:rFonts w:hint="default"/>
        <w:b/>
        <w:bCs/>
        <w:i w:val="0"/>
        <w:iCs w:val="0"/>
        <w:caps w:val="0"/>
        <w:small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hint="default"/>
      </w:rPr>
    </w:lvl>
    <w:lvl w:ilvl="3">
      <w:start w:val="1"/>
      <w:numFmt w:val="none"/>
      <w:suff w:val="nothing"/>
      <w:lvlText w:val=""/>
      <w:lvlJc w:val="left"/>
      <w:pPr>
        <w:tabs>
          <w:tab w:val="num" w:pos="0"/>
        </w:tabs>
        <w:ind w:left="3119"/>
      </w:pPr>
      <w:rPr>
        <w:rFonts w:ascii="Times New Roman" w:hAnsi="Times New Roman" w:cs="Times New Roman" w:hint="default"/>
        <w:b w:val="0"/>
        <w:bCs w:val="0"/>
        <w:i w:val="0"/>
        <w:iCs w:val="0"/>
        <w:caps w:val="0"/>
        <w:smallCaps w:val="0"/>
        <w:strike w:val="0"/>
        <w:dstrike w:val="0"/>
        <w:vanish w:val="0"/>
        <w:spacing w:val="0"/>
        <w:w w:val="100"/>
        <w:position w:val="0"/>
        <w:sz w:val="22"/>
        <w:szCs w:val="22"/>
        <w:vertAlign w:val="baseline"/>
      </w:rPr>
    </w:lvl>
    <w:lvl w:ilvl="4">
      <w:start w:val="1"/>
      <w:numFmt w:val="none"/>
      <w:suff w:val="nothing"/>
      <w:lvlText w:val=""/>
      <w:lvlJc w:val="left"/>
      <w:pPr>
        <w:tabs>
          <w:tab w:val="num" w:pos="0"/>
        </w:tabs>
        <w:ind w:left="3119"/>
      </w:pPr>
      <w:rPr>
        <w:rFonts w:ascii="Times New Roman" w:hAnsi="Times New Roman" w:cs="Times New Roman" w:hint="default"/>
        <w:b w:val="0"/>
        <w:bCs w:val="0"/>
        <w:i w:val="0"/>
        <w:iCs w:val="0"/>
        <w:caps w:val="0"/>
        <w:smallCaps w:val="0"/>
        <w:strike w:val="0"/>
        <w:dstrike w:val="0"/>
        <w:vanish w:val="0"/>
        <w:color w:val="000000"/>
        <w:spacing w:val="0"/>
        <w:w w:val="100"/>
        <w:position w:val="0"/>
        <w:sz w:val="22"/>
        <w:szCs w:val="22"/>
        <w:vertAlign w:val="baseline"/>
      </w:rPr>
    </w:lvl>
    <w:lvl w:ilvl="5">
      <w:start w:val="1"/>
      <w:numFmt w:val="none"/>
      <w:suff w:val="nothing"/>
      <w:lvlText w:val=""/>
      <w:lvlJc w:val="right"/>
      <w:pPr>
        <w:tabs>
          <w:tab w:val="num" w:pos="0"/>
        </w:tabs>
        <w:ind w:left="3119"/>
      </w:pPr>
      <w:rPr>
        <w:rFonts w:ascii="Times New Roman" w:hAnsi="Times New Roman" w:cs="Times New Roman" w:hint="default"/>
        <w:b w:val="0"/>
        <w:bCs w:val="0"/>
        <w:i w:val="0"/>
        <w:iCs w:val="0"/>
        <w:caps w:val="0"/>
        <w:smallCaps w:val="0"/>
        <w:strike w:val="0"/>
        <w:dstrike w:val="0"/>
        <w:vanish w:val="0"/>
        <w:color w:val="000000"/>
        <w:spacing w:val="0"/>
        <w:w w:val="100"/>
        <w:position w:val="0"/>
        <w:sz w:val="22"/>
        <w:szCs w:val="22"/>
        <w:vertAlign w:val="baseline"/>
      </w:rPr>
    </w:lvl>
    <w:lvl w:ilvl="6">
      <w:start w:val="1"/>
      <w:numFmt w:val="none"/>
      <w:suff w:val="nothing"/>
      <w:lvlText w:val=""/>
      <w:lvlJc w:val="left"/>
      <w:pPr>
        <w:tabs>
          <w:tab w:val="num" w:pos="0"/>
        </w:tabs>
        <w:ind w:left="3119"/>
      </w:pPr>
      <w:rPr>
        <w:rFonts w:ascii="Times New Roman" w:hAnsi="Times New Roman" w:cs="Times New Roman" w:hint="default"/>
        <w:b w:val="0"/>
        <w:bCs w:val="0"/>
        <w:i w:val="0"/>
        <w:iCs w:val="0"/>
        <w:caps w:val="0"/>
        <w:smallCaps w:val="0"/>
        <w:strike w:val="0"/>
        <w:dstrike w:val="0"/>
        <w:vanish w:val="0"/>
        <w:color w:val="000000"/>
        <w:spacing w:val="0"/>
        <w:w w:val="100"/>
        <w:position w:val="0"/>
        <w:sz w:val="22"/>
        <w:szCs w:val="22"/>
        <w:vertAlign w:val="baseline"/>
      </w:rPr>
    </w:lvl>
    <w:lvl w:ilvl="7">
      <w:start w:val="1"/>
      <w:numFmt w:val="none"/>
      <w:suff w:val="nothing"/>
      <w:lvlText w:val=""/>
      <w:lvlJc w:val="left"/>
      <w:pPr>
        <w:tabs>
          <w:tab w:val="num" w:pos="0"/>
        </w:tabs>
        <w:ind w:left="3119"/>
      </w:pPr>
      <w:rPr>
        <w:rFonts w:ascii="Times New Roman" w:hAnsi="Times New Roman" w:cs="Times New Roman" w:hint="default"/>
        <w:b w:val="0"/>
        <w:bCs w:val="0"/>
        <w:i w:val="0"/>
        <w:iCs w:val="0"/>
        <w:caps w:val="0"/>
        <w:smallCaps w:val="0"/>
        <w:strike w:val="0"/>
        <w:dstrike w:val="0"/>
        <w:vanish w:val="0"/>
        <w:color w:val="000000"/>
        <w:spacing w:val="0"/>
        <w:w w:val="100"/>
        <w:position w:val="0"/>
        <w:sz w:val="22"/>
        <w:szCs w:val="22"/>
        <w:vertAlign w:val="baseline"/>
      </w:rPr>
    </w:lvl>
    <w:lvl w:ilvl="8">
      <w:start w:val="1"/>
      <w:numFmt w:val="none"/>
      <w:suff w:val="nothing"/>
      <w:lvlText w:val=""/>
      <w:lvlJc w:val="right"/>
      <w:pPr>
        <w:tabs>
          <w:tab w:val="num" w:pos="0"/>
        </w:tabs>
        <w:ind w:left="3119"/>
      </w:pPr>
      <w:rPr>
        <w:rFonts w:ascii="Times New Roman" w:hAnsi="Times New Roman" w:cs="Times New Roman" w:hint="default"/>
        <w:b w:val="0"/>
        <w:bCs w:val="0"/>
        <w:i w:val="0"/>
        <w:iCs w:val="0"/>
        <w:caps w:val="0"/>
        <w:smallCaps w:val="0"/>
        <w:strike w:val="0"/>
        <w:dstrike w:val="0"/>
        <w:vanish w:val="0"/>
        <w:color w:val="000000"/>
        <w:spacing w:val="0"/>
        <w:w w:val="100"/>
        <w:position w:val="0"/>
        <w:sz w:val="22"/>
        <w:szCs w:val="22"/>
        <w:vertAlign w:val="baseline"/>
      </w:rPr>
    </w:lvl>
  </w:abstractNum>
  <w:abstractNum w:abstractNumId="6" w15:restartNumberingAfterBreak="0">
    <w:nsid w:val="051F185F"/>
    <w:multiLevelType w:val="multilevel"/>
    <w:tmpl w:val="D5EC3C6A"/>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auto"/>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8" w15:restartNumberingAfterBreak="0">
    <w:nsid w:val="0EF44A5F"/>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9"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0"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2"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15:restartNumberingAfterBreak="0">
    <w:nsid w:val="1B35651A"/>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4"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6"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8"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2"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4"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6"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6A309D"/>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hint="default"/>
      </w:rPr>
    </w:lvl>
    <w:lvl w:ilvl="7">
      <w:start w:val="1"/>
      <w:numFmt w:val="none"/>
      <w:suff w:val="nothing"/>
      <w:lvlText w:val=""/>
      <w:lvlJc w:val="left"/>
      <w:pPr>
        <w:ind w:left="1418"/>
      </w:pPr>
      <w:rPr>
        <w:rFonts w:hint="default"/>
      </w:rPr>
    </w:lvl>
    <w:lvl w:ilvl="8">
      <w:start w:val="1"/>
      <w:numFmt w:val="none"/>
      <w:suff w:val="nothing"/>
      <w:lvlText w:val=""/>
      <w:lvlJc w:val="left"/>
      <w:pPr>
        <w:ind w:left="1418"/>
      </w:pPr>
      <w:rPr>
        <w:rFonts w:hint="default"/>
      </w:rPr>
    </w:lvl>
  </w:abstractNum>
  <w:abstractNum w:abstractNumId="28"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9"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30"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31"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auto"/>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2"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706F3229"/>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4"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5"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8" w15:restartNumberingAfterBreak="0">
    <w:nsid w:val="78EF4D01"/>
    <w:multiLevelType w:val="multilevel"/>
    <w:tmpl w:val="0F6630D2"/>
    <w:styleLink w:val="4"/>
    <w:lvl w:ilvl="0">
      <w:start w:val="1"/>
      <w:numFmt w:val="ordinal"/>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9"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abstractNum>
  <w:abstractNum w:abstractNumId="40"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5"/>
  </w:num>
  <w:num w:numId="2">
    <w:abstractNumId w:val="23"/>
  </w:num>
  <w:num w:numId="3">
    <w:abstractNumId w:val="10"/>
  </w:num>
  <w:num w:numId="4">
    <w:abstractNumId w:val="34"/>
  </w:num>
  <w:num w:numId="5">
    <w:abstractNumId w:val="29"/>
  </w:num>
  <w:num w:numId="6">
    <w:abstractNumId w:val="35"/>
  </w:num>
  <w:num w:numId="7">
    <w:abstractNumId w:val="37"/>
  </w:num>
  <w:num w:numId="8">
    <w:abstractNumId w:val="36"/>
  </w:num>
  <w:num w:numId="9">
    <w:abstractNumId w:val="30"/>
  </w:num>
  <w:num w:numId="10">
    <w:abstractNumId w:val="9"/>
  </w:num>
  <w:num w:numId="11">
    <w:abstractNumId w:val="7"/>
  </w:num>
  <w:num w:numId="12">
    <w:abstractNumId w:val="40"/>
  </w:num>
  <w:num w:numId="13">
    <w:abstractNumId w:val="12"/>
  </w:num>
  <w:num w:numId="14">
    <w:abstractNumId w:val="14"/>
  </w:num>
  <w:num w:numId="15">
    <w:abstractNumId w:val="32"/>
  </w:num>
  <w:num w:numId="16">
    <w:abstractNumId w:val="38"/>
  </w:num>
  <w:num w:numId="17">
    <w:abstractNumId w:val="18"/>
  </w:num>
  <w:num w:numId="18">
    <w:abstractNumId w:val="26"/>
  </w:num>
  <w:num w:numId="19">
    <w:abstractNumId w:val="16"/>
  </w:num>
  <w:num w:numId="20">
    <w:abstractNumId w:val="39"/>
  </w:num>
  <w:num w:numId="21">
    <w:abstractNumId w:val="20"/>
  </w:num>
  <w:num w:numId="22">
    <w:abstractNumId w:val="19"/>
  </w:num>
  <w:num w:numId="23">
    <w:abstractNumId w:val="15"/>
  </w:num>
  <w:num w:numId="24">
    <w:abstractNumId w:val="22"/>
  </w:num>
  <w:num w:numId="25">
    <w:abstractNumId w:val="11"/>
  </w:num>
  <w:num w:numId="26">
    <w:abstractNumId w:val="21"/>
  </w:num>
  <w:num w:numId="27">
    <w:abstractNumId w:val="17"/>
  </w:num>
  <w:num w:numId="28">
    <w:abstractNumId w:val="31"/>
  </w:num>
  <w:num w:numId="29">
    <w:abstractNumId w:val="24"/>
  </w:num>
  <w:num w:numId="30">
    <w:abstractNumId w:val="28"/>
  </w:num>
  <w:num w:numId="31">
    <w:abstractNumId w:val="27"/>
  </w:num>
  <w:num w:numId="32">
    <w:abstractNumId w:val="6"/>
  </w:num>
  <w:num w:numId="33">
    <w:abstractNumId w:val="33"/>
  </w:num>
  <w:num w:numId="34">
    <w:abstractNumId w:val="8"/>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92"/>
    <w:rsid w:val="00000491"/>
    <w:rsid w:val="000007B0"/>
    <w:rsid w:val="000012F5"/>
    <w:rsid w:val="00001571"/>
    <w:rsid w:val="00001AB0"/>
    <w:rsid w:val="00001CD3"/>
    <w:rsid w:val="0000205E"/>
    <w:rsid w:val="0000252F"/>
    <w:rsid w:val="00002688"/>
    <w:rsid w:val="0000284F"/>
    <w:rsid w:val="00002C49"/>
    <w:rsid w:val="000037BA"/>
    <w:rsid w:val="00003AD5"/>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A34"/>
    <w:rsid w:val="00044D19"/>
    <w:rsid w:val="00044EF9"/>
    <w:rsid w:val="00045407"/>
    <w:rsid w:val="00045B19"/>
    <w:rsid w:val="00045B61"/>
    <w:rsid w:val="00045D8C"/>
    <w:rsid w:val="00045DD3"/>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D83"/>
    <w:rsid w:val="00052E02"/>
    <w:rsid w:val="00052FE4"/>
    <w:rsid w:val="00053AB4"/>
    <w:rsid w:val="0005482A"/>
    <w:rsid w:val="000553A5"/>
    <w:rsid w:val="00055403"/>
    <w:rsid w:val="00055883"/>
    <w:rsid w:val="00055F88"/>
    <w:rsid w:val="000566A9"/>
    <w:rsid w:val="00056EDB"/>
    <w:rsid w:val="00057074"/>
    <w:rsid w:val="000571D1"/>
    <w:rsid w:val="000579D9"/>
    <w:rsid w:val="00057BC7"/>
    <w:rsid w:val="00057F0A"/>
    <w:rsid w:val="00060AE0"/>
    <w:rsid w:val="00060F79"/>
    <w:rsid w:val="00061122"/>
    <w:rsid w:val="000613F1"/>
    <w:rsid w:val="000616B1"/>
    <w:rsid w:val="00061D15"/>
    <w:rsid w:val="00061DE6"/>
    <w:rsid w:val="000624B7"/>
    <w:rsid w:val="00062638"/>
    <w:rsid w:val="00062BF2"/>
    <w:rsid w:val="00063477"/>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2A3"/>
    <w:rsid w:val="0007294B"/>
    <w:rsid w:val="00072D66"/>
    <w:rsid w:val="000731E7"/>
    <w:rsid w:val="0007387E"/>
    <w:rsid w:val="000738DE"/>
    <w:rsid w:val="00073B4C"/>
    <w:rsid w:val="00074098"/>
    <w:rsid w:val="000746AF"/>
    <w:rsid w:val="00074967"/>
    <w:rsid w:val="00074B8C"/>
    <w:rsid w:val="000755F2"/>
    <w:rsid w:val="000762D0"/>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9BE"/>
    <w:rsid w:val="000925FC"/>
    <w:rsid w:val="00092660"/>
    <w:rsid w:val="000926DF"/>
    <w:rsid w:val="0009304D"/>
    <w:rsid w:val="000932A5"/>
    <w:rsid w:val="00094249"/>
    <w:rsid w:val="00094DB2"/>
    <w:rsid w:val="00095208"/>
    <w:rsid w:val="00095C2A"/>
    <w:rsid w:val="00096041"/>
    <w:rsid w:val="00096B99"/>
    <w:rsid w:val="0009728C"/>
    <w:rsid w:val="00097461"/>
    <w:rsid w:val="00097506"/>
    <w:rsid w:val="00097B85"/>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6C2"/>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115A"/>
    <w:rsid w:val="000D1418"/>
    <w:rsid w:val="000D1459"/>
    <w:rsid w:val="000D1596"/>
    <w:rsid w:val="000D167A"/>
    <w:rsid w:val="000D1E78"/>
    <w:rsid w:val="000D21FF"/>
    <w:rsid w:val="000D2229"/>
    <w:rsid w:val="000D265C"/>
    <w:rsid w:val="000D2F08"/>
    <w:rsid w:val="000D3213"/>
    <w:rsid w:val="000D3673"/>
    <w:rsid w:val="000D3B6B"/>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60E0"/>
    <w:rsid w:val="000E6128"/>
    <w:rsid w:val="000E65E7"/>
    <w:rsid w:val="000E662E"/>
    <w:rsid w:val="000E6663"/>
    <w:rsid w:val="000E6AB5"/>
    <w:rsid w:val="000E6B7C"/>
    <w:rsid w:val="000E6E81"/>
    <w:rsid w:val="000E700A"/>
    <w:rsid w:val="000E72D5"/>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729D"/>
    <w:rsid w:val="000F7A07"/>
    <w:rsid w:val="00100409"/>
    <w:rsid w:val="001009ED"/>
    <w:rsid w:val="00101353"/>
    <w:rsid w:val="0010151A"/>
    <w:rsid w:val="0010164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BD"/>
    <w:rsid w:val="00110340"/>
    <w:rsid w:val="001111BF"/>
    <w:rsid w:val="001111E4"/>
    <w:rsid w:val="00111B6B"/>
    <w:rsid w:val="00112438"/>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D88"/>
    <w:rsid w:val="001323F0"/>
    <w:rsid w:val="001324CB"/>
    <w:rsid w:val="0013265B"/>
    <w:rsid w:val="001326A6"/>
    <w:rsid w:val="00132B20"/>
    <w:rsid w:val="00132C4F"/>
    <w:rsid w:val="0013302F"/>
    <w:rsid w:val="001337B7"/>
    <w:rsid w:val="0013477D"/>
    <w:rsid w:val="00134AD0"/>
    <w:rsid w:val="00134EB0"/>
    <w:rsid w:val="001354C3"/>
    <w:rsid w:val="001355CC"/>
    <w:rsid w:val="00136977"/>
    <w:rsid w:val="00136F20"/>
    <w:rsid w:val="0013724F"/>
    <w:rsid w:val="00137384"/>
    <w:rsid w:val="00137500"/>
    <w:rsid w:val="00137ACC"/>
    <w:rsid w:val="00137CE3"/>
    <w:rsid w:val="00137E10"/>
    <w:rsid w:val="00140584"/>
    <w:rsid w:val="001405D9"/>
    <w:rsid w:val="0014144E"/>
    <w:rsid w:val="0014149D"/>
    <w:rsid w:val="0014184C"/>
    <w:rsid w:val="00141BD7"/>
    <w:rsid w:val="0014236B"/>
    <w:rsid w:val="001423FD"/>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9C2"/>
    <w:rsid w:val="00146D67"/>
    <w:rsid w:val="00146EF9"/>
    <w:rsid w:val="001500F3"/>
    <w:rsid w:val="0015032A"/>
    <w:rsid w:val="00150A70"/>
    <w:rsid w:val="0015145D"/>
    <w:rsid w:val="00151713"/>
    <w:rsid w:val="00151DB0"/>
    <w:rsid w:val="0015219E"/>
    <w:rsid w:val="00152258"/>
    <w:rsid w:val="00152368"/>
    <w:rsid w:val="00152D7F"/>
    <w:rsid w:val="001535AE"/>
    <w:rsid w:val="00153666"/>
    <w:rsid w:val="00153738"/>
    <w:rsid w:val="001537C0"/>
    <w:rsid w:val="00153A58"/>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58E"/>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502"/>
    <w:rsid w:val="00167784"/>
    <w:rsid w:val="001679C1"/>
    <w:rsid w:val="00167A58"/>
    <w:rsid w:val="00167BD8"/>
    <w:rsid w:val="00167C4C"/>
    <w:rsid w:val="00167E6A"/>
    <w:rsid w:val="00170103"/>
    <w:rsid w:val="001703DC"/>
    <w:rsid w:val="00170602"/>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D19"/>
    <w:rsid w:val="00176E9B"/>
    <w:rsid w:val="00177744"/>
    <w:rsid w:val="00177A14"/>
    <w:rsid w:val="001804F2"/>
    <w:rsid w:val="00180572"/>
    <w:rsid w:val="0018061B"/>
    <w:rsid w:val="00180904"/>
    <w:rsid w:val="001809C2"/>
    <w:rsid w:val="00180EB9"/>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2E4F"/>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928"/>
    <w:rsid w:val="00197B0B"/>
    <w:rsid w:val="00197BDF"/>
    <w:rsid w:val="001A06E6"/>
    <w:rsid w:val="001A1084"/>
    <w:rsid w:val="001A12FA"/>
    <w:rsid w:val="001A1F94"/>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EED"/>
    <w:rsid w:val="001B5093"/>
    <w:rsid w:val="001B510E"/>
    <w:rsid w:val="001B5BC9"/>
    <w:rsid w:val="001B5F84"/>
    <w:rsid w:val="001B7359"/>
    <w:rsid w:val="001B766E"/>
    <w:rsid w:val="001B7788"/>
    <w:rsid w:val="001B7889"/>
    <w:rsid w:val="001B7A71"/>
    <w:rsid w:val="001B7FC0"/>
    <w:rsid w:val="001C0445"/>
    <w:rsid w:val="001C084D"/>
    <w:rsid w:val="001C0C6B"/>
    <w:rsid w:val="001C1DA7"/>
    <w:rsid w:val="001C1DFC"/>
    <w:rsid w:val="001C1E12"/>
    <w:rsid w:val="001C1EB3"/>
    <w:rsid w:val="001C28E7"/>
    <w:rsid w:val="001C2CBA"/>
    <w:rsid w:val="001C3167"/>
    <w:rsid w:val="001C3270"/>
    <w:rsid w:val="001C3483"/>
    <w:rsid w:val="001C34E7"/>
    <w:rsid w:val="001C373A"/>
    <w:rsid w:val="001C3A29"/>
    <w:rsid w:val="001C3B4E"/>
    <w:rsid w:val="001C3C65"/>
    <w:rsid w:val="001C4837"/>
    <w:rsid w:val="001C4ECD"/>
    <w:rsid w:val="001C5048"/>
    <w:rsid w:val="001C53A0"/>
    <w:rsid w:val="001C5931"/>
    <w:rsid w:val="001C5DAC"/>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71F"/>
    <w:rsid w:val="001F3808"/>
    <w:rsid w:val="001F381C"/>
    <w:rsid w:val="001F3C18"/>
    <w:rsid w:val="001F3DE1"/>
    <w:rsid w:val="001F4236"/>
    <w:rsid w:val="001F4AB8"/>
    <w:rsid w:val="001F5632"/>
    <w:rsid w:val="001F56D5"/>
    <w:rsid w:val="001F57D0"/>
    <w:rsid w:val="001F5E51"/>
    <w:rsid w:val="001F60EA"/>
    <w:rsid w:val="001F62C4"/>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145"/>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5391"/>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FF8"/>
    <w:rsid w:val="002346BB"/>
    <w:rsid w:val="00234910"/>
    <w:rsid w:val="00234DE4"/>
    <w:rsid w:val="00234F05"/>
    <w:rsid w:val="00235253"/>
    <w:rsid w:val="0023582A"/>
    <w:rsid w:val="0023589F"/>
    <w:rsid w:val="00235BCD"/>
    <w:rsid w:val="00235D1E"/>
    <w:rsid w:val="00235E05"/>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20D"/>
    <w:rsid w:val="0024640D"/>
    <w:rsid w:val="00246E3B"/>
    <w:rsid w:val="00247220"/>
    <w:rsid w:val="00247243"/>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DA3"/>
    <w:rsid w:val="002550A6"/>
    <w:rsid w:val="00255634"/>
    <w:rsid w:val="00255A8A"/>
    <w:rsid w:val="00255D34"/>
    <w:rsid w:val="00255D45"/>
    <w:rsid w:val="00255F44"/>
    <w:rsid w:val="0025648A"/>
    <w:rsid w:val="002566E6"/>
    <w:rsid w:val="002568EC"/>
    <w:rsid w:val="00256D59"/>
    <w:rsid w:val="00257236"/>
    <w:rsid w:val="00257656"/>
    <w:rsid w:val="002606EF"/>
    <w:rsid w:val="002607B2"/>
    <w:rsid w:val="00260C21"/>
    <w:rsid w:val="00261188"/>
    <w:rsid w:val="0026140A"/>
    <w:rsid w:val="00261599"/>
    <w:rsid w:val="002617DA"/>
    <w:rsid w:val="00261A08"/>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8C8"/>
    <w:rsid w:val="00274C65"/>
    <w:rsid w:val="0027543B"/>
    <w:rsid w:val="00275487"/>
    <w:rsid w:val="0027557B"/>
    <w:rsid w:val="00275831"/>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512"/>
    <w:rsid w:val="00283690"/>
    <w:rsid w:val="0028371B"/>
    <w:rsid w:val="0028372E"/>
    <w:rsid w:val="00283790"/>
    <w:rsid w:val="002838A4"/>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4C"/>
    <w:rsid w:val="002A0470"/>
    <w:rsid w:val="002A069A"/>
    <w:rsid w:val="002A06B5"/>
    <w:rsid w:val="002A0A73"/>
    <w:rsid w:val="002A1034"/>
    <w:rsid w:val="002A20FE"/>
    <w:rsid w:val="002A2204"/>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EF0"/>
    <w:rsid w:val="002B01BE"/>
    <w:rsid w:val="002B03F3"/>
    <w:rsid w:val="002B0546"/>
    <w:rsid w:val="002B083D"/>
    <w:rsid w:val="002B0894"/>
    <w:rsid w:val="002B0C48"/>
    <w:rsid w:val="002B1141"/>
    <w:rsid w:val="002B1522"/>
    <w:rsid w:val="002B1640"/>
    <w:rsid w:val="002B1645"/>
    <w:rsid w:val="002B1655"/>
    <w:rsid w:val="002B190B"/>
    <w:rsid w:val="002B1D4F"/>
    <w:rsid w:val="002B2610"/>
    <w:rsid w:val="002B2D4A"/>
    <w:rsid w:val="002B2EA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3C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279"/>
    <w:rsid w:val="002D554E"/>
    <w:rsid w:val="002D55E7"/>
    <w:rsid w:val="002D5E3B"/>
    <w:rsid w:val="002D610D"/>
    <w:rsid w:val="002D62A0"/>
    <w:rsid w:val="002D663E"/>
    <w:rsid w:val="002D685E"/>
    <w:rsid w:val="002D6FDA"/>
    <w:rsid w:val="002D7469"/>
    <w:rsid w:val="002D7BD1"/>
    <w:rsid w:val="002E047D"/>
    <w:rsid w:val="002E04AF"/>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5DD6"/>
    <w:rsid w:val="002E61F6"/>
    <w:rsid w:val="002E6298"/>
    <w:rsid w:val="002E6A3A"/>
    <w:rsid w:val="002E724F"/>
    <w:rsid w:val="002E72F3"/>
    <w:rsid w:val="002E73BD"/>
    <w:rsid w:val="002E76E3"/>
    <w:rsid w:val="002F00BA"/>
    <w:rsid w:val="002F084B"/>
    <w:rsid w:val="002F14EE"/>
    <w:rsid w:val="002F2033"/>
    <w:rsid w:val="002F2BC5"/>
    <w:rsid w:val="002F34AD"/>
    <w:rsid w:val="002F34AF"/>
    <w:rsid w:val="002F3599"/>
    <w:rsid w:val="002F43F9"/>
    <w:rsid w:val="002F4C00"/>
    <w:rsid w:val="002F5048"/>
    <w:rsid w:val="002F5526"/>
    <w:rsid w:val="002F55AA"/>
    <w:rsid w:val="002F58C3"/>
    <w:rsid w:val="002F64D0"/>
    <w:rsid w:val="002F6F3F"/>
    <w:rsid w:val="002F791E"/>
    <w:rsid w:val="002F7EAB"/>
    <w:rsid w:val="003001B1"/>
    <w:rsid w:val="00300B2C"/>
    <w:rsid w:val="0030150E"/>
    <w:rsid w:val="00301656"/>
    <w:rsid w:val="00301E54"/>
    <w:rsid w:val="00302AEB"/>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64"/>
    <w:rsid w:val="003074AA"/>
    <w:rsid w:val="00307FEA"/>
    <w:rsid w:val="00310426"/>
    <w:rsid w:val="00310566"/>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61D4"/>
    <w:rsid w:val="00316C22"/>
    <w:rsid w:val="00316CF8"/>
    <w:rsid w:val="00316DAC"/>
    <w:rsid w:val="0031760D"/>
    <w:rsid w:val="003176D9"/>
    <w:rsid w:val="00320367"/>
    <w:rsid w:val="00320652"/>
    <w:rsid w:val="00320AD3"/>
    <w:rsid w:val="00320F25"/>
    <w:rsid w:val="0032137B"/>
    <w:rsid w:val="003213FF"/>
    <w:rsid w:val="003216FA"/>
    <w:rsid w:val="00322422"/>
    <w:rsid w:val="003233BE"/>
    <w:rsid w:val="00323492"/>
    <w:rsid w:val="0032358D"/>
    <w:rsid w:val="00323B18"/>
    <w:rsid w:val="003240E4"/>
    <w:rsid w:val="00324D6B"/>
    <w:rsid w:val="003255B3"/>
    <w:rsid w:val="003257F7"/>
    <w:rsid w:val="00325ACA"/>
    <w:rsid w:val="00325B81"/>
    <w:rsid w:val="00325F29"/>
    <w:rsid w:val="00326258"/>
    <w:rsid w:val="003266A5"/>
    <w:rsid w:val="00326C34"/>
    <w:rsid w:val="00326CD9"/>
    <w:rsid w:val="00326E0B"/>
    <w:rsid w:val="00326E25"/>
    <w:rsid w:val="00327421"/>
    <w:rsid w:val="003278C7"/>
    <w:rsid w:val="00330168"/>
    <w:rsid w:val="0033099D"/>
    <w:rsid w:val="00330B69"/>
    <w:rsid w:val="00330C80"/>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4CD"/>
    <w:rsid w:val="0033762F"/>
    <w:rsid w:val="003376CC"/>
    <w:rsid w:val="00337E80"/>
    <w:rsid w:val="00337EF4"/>
    <w:rsid w:val="003402A9"/>
    <w:rsid w:val="0034064E"/>
    <w:rsid w:val="00340957"/>
    <w:rsid w:val="0034099B"/>
    <w:rsid w:val="00342002"/>
    <w:rsid w:val="003429B7"/>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7098"/>
    <w:rsid w:val="00357F3C"/>
    <w:rsid w:val="0036062C"/>
    <w:rsid w:val="00360EAC"/>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7E8"/>
    <w:rsid w:val="00367BBB"/>
    <w:rsid w:val="00367D08"/>
    <w:rsid w:val="003703E6"/>
    <w:rsid w:val="0037042C"/>
    <w:rsid w:val="00370598"/>
    <w:rsid w:val="0037095D"/>
    <w:rsid w:val="0037143F"/>
    <w:rsid w:val="0037186E"/>
    <w:rsid w:val="00371C18"/>
    <w:rsid w:val="003728AB"/>
    <w:rsid w:val="00372C6C"/>
    <w:rsid w:val="003731B4"/>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E5A"/>
    <w:rsid w:val="00384ECB"/>
    <w:rsid w:val="00385C97"/>
    <w:rsid w:val="00385E2C"/>
    <w:rsid w:val="003860FE"/>
    <w:rsid w:val="003862BE"/>
    <w:rsid w:val="0038649B"/>
    <w:rsid w:val="00387159"/>
    <w:rsid w:val="00387A4A"/>
    <w:rsid w:val="00390170"/>
    <w:rsid w:val="003907F9"/>
    <w:rsid w:val="00390E77"/>
    <w:rsid w:val="0039178C"/>
    <w:rsid w:val="00391E09"/>
    <w:rsid w:val="00391FF7"/>
    <w:rsid w:val="00392399"/>
    <w:rsid w:val="00392DEF"/>
    <w:rsid w:val="003934F0"/>
    <w:rsid w:val="00393626"/>
    <w:rsid w:val="003937FC"/>
    <w:rsid w:val="0039390F"/>
    <w:rsid w:val="003947AE"/>
    <w:rsid w:val="003954D5"/>
    <w:rsid w:val="003956D6"/>
    <w:rsid w:val="0039585A"/>
    <w:rsid w:val="00395DA6"/>
    <w:rsid w:val="003963DA"/>
    <w:rsid w:val="00396C9B"/>
    <w:rsid w:val="00396CBA"/>
    <w:rsid w:val="00397AF1"/>
    <w:rsid w:val="00397BA7"/>
    <w:rsid w:val="003A01F0"/>
    <w:rsid w:val="003A022E"/>
    <w:rsid w:val="003A03A8"/>
    <w:rsid w:val="003A061F"/>
    <w:rsid w:val="003A0645"/>
    <w:rsid w:val="003A0887"/>
    <w:rsid w:val="003A0C96"/>
    <w:rsid w:val="003A0FF0"/>
    <w:rsid w:val="003A1280"/>
    <w:rsid w:val="003A1608"/>
    <w:rsid w:val="003A1E7B"/>
    <w:rsid w:val="003A21FB"/>
    <w:rsid w:val="003A2C0A"/>
    <w:rsid w:val="003A2EEC"/>
    <w:rsid w:val="003A3126"/>
    <w:rsid w:val="003A343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FCC"/>
    <w:rsid w:val="003B0E82"/>
    <w:rsid w:val="003B0F74"/>
    <w:rsid w:val="003B0F96"/>
    <w:rsid w:val="003B1261"/>
    <w:rsid w:val="003B1470"/>
    <w:rsid w:val="003B15DA"/>
    <w:rsid w:val="003B1969"/>
    <w:rsid w:val="003B2972"/>
    <w:rsid w:val="003B2B1D"/>
    <w:rsid w:val="003B2D83"/>
    <w:rsid w:val="003B333A"/>
    <w:rsid w:val="003B3510"/>
    <w:rsid w:val="003B367A"/>
    <w:rsid w:val="003B3B29"/>
    <w:rsid w:val="003B42F8"/>
    <w:rsid w:val="003B439B"/>
    <w:rsid w:val="003B43F7"/>
    <w:rsid w:val="003B4457"/>
    <w:rsid w:val="003B4BC6"/>
    <w:rsid w:val="003B5159"/>
    <w:rsid w:val="003B55A7"/>
    <w:rsid w:val="003B5687"/>
    <w:rsid w:val="003B56A2"/>
    <w:rsid w:val="003B56B9"/>
    <w:rsid w:val="003B5996"/>
    <w:rsid w:val="003B5A14"/>
    <w:rsid w:val="003B5A8B"/>
    <w:rsid w:val="003B6999"/>
    <w:rsid w:val="003B7222"/>
    <w:rsid w:val="003B7226"/>
    <w:rsid w:val="003B73FD"/>
    <w:rsid w:val="003B7945"/>
    <w:rsid w:val="003B7A2B"/>
    <w:rsid w:val="003B7A66"/>
    <w:rsid w:val="003B7C12"/>
    <w:rsid w:val="003B7F9E"/>
    <w:rsid w:val="003C0287"/>
    <w:rsid w:val="003C0351"/>
    <w:rsid w:val="003C104D"/>
    <w:rsid w:val="003C115C"/>
    <w:rsid w:val="003C1C1F"/>
    <w:rsid w:val="003C1EF2"/>
    <w:rsid w:val="003C26B5"/>
    <w:rsid w:val="003C2C3C"/>
    <w:rsid w:val="003C2CD8"/>
    <w:rsid w:val="003C319C"/>
    <w:rsid w:val="003C3B98"/>
    <w:rsid w:val="003C3B9A"/>
    <w:rsid w:val="003C3C3C"/>
    <w:rsid w:val="003C4805"/>
    <w:rsid w:val="003C4A77"/>
    <w:rsid w:val="003C57FC"/>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86C"/>
    <w:rsid w:val="003D5D2F"/>
    <w:rsid w:val="003D603B"/>
    <w:rsid w:val="003D6443"/>
    <w:rsid w:val="003D6A70"/>
    <w:rsid w:val="003D6D9B"/>
    <w:rsid w:val="003D7530"/>
    <w:rsid w:val="003D77FD"/>
    <w:rsid w:val="003D7D13"/>
    <w:rsid w:val="003D7EDE"/>
    <w:rsid w:val="003E0A5F"/>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EFF"/>
    <w:rsid w:val="003E6169"/>
    <w:rsid w:val="003E620C"/>
    <w:rsid w:val="003E63B2"/>
    <w:rsid w:val="003E68CB"/>
    <w:rsid w:val="003E6FED"/>
    <w:rsid w:val="003E7213"/>
    <w:rsid w:val="003E730E"/>
    <w:rsid w:val="003E76DE"/>
    <w:rsid w:val="003E7BD1"/>
    <w:rsid w:val="003E7F2F"/>
    <w:rsid w:val="003F0141"/>
    <w:rsid w:val="003F036C"/>
    <w:rsid w:val="003F05CC"/>
    <w:rsid w:val="003F0D62"/>
    <w:rsid w:val="003F138A"/>
    <w:rsid w:val="003F15AF"/>
    <w:rsid w:val="003F2754"/>
    <w:rsid w:val="003F3155"/>
    <w:rsid w:val="003F3275"/>
    <w:rsid w:val="003F332A"/>
    <w:rsid w:val="003F35F0"/>
    <w:rsid w:val="003F3715"/>
    <w:rsid w:val="003F3D94"/>
    <w:rsid w:val="003F4943"/>
    <w:rsid w:val="003F4FEB"/>
    <w:rsid w:val="003F5202"/>
    <w:rsid w:val="003F5294"/>
    <w:rsid w:val="003F55B2"/>
    <w:rsid w:val="003F58E1"/>
    <w:rsid w:val="003F5A1D"/>
    <w:rsid w:val="003F6645"/>
    <w:rsid w:val="003F6A5E"/>
    <w:rsid w:val="003F6D51"/>
    <w:rsid w:val="003F7091"/>
    <w:rsid w:val="003F7113"/>
    <w:rsid w:val="003F7405"/>
    <w:rsid w:val="003F775E"/>
    <w:rsid w:val="0040062F"/>
    <w:rsid w:val="00400931"/>
    <w:rsid w:val="00401365"/>
    <w:rsid w:val="0040165B"/>
    <w:rsid w:val="00401BA4"/>
    <w:rsid w:val="00401E12"/>
    <w:rsid w:val="00401E86"/>
    <w:rsid w:val="00401E8F"/>
    <w:rsid w:val="004039F0"/>
    <w:rsid w:val="00403D6C"/>
    <w:rsid w:val="004040F0"/>
    <w:rsid w:val="00404154"/>
    <w:rsid w:val="00404328"/>
    <w:rsid w:val="00404613"/>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1E77"/>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A6F"/>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515F"/>
    <w:rsid w:val="0043534E"/>
    <w:rsid w:val="00435650"/>
    <w:rsid w:val="004360AF"/>
    <w:rsid w:val="0043634E"/>
    <w:rsid w:val="0043676F"/>
    <w:rsid w:val="00437117"/>
    <w:rsid w:val="00437260"/>
    <w:rsid w:val="0043769A"/>
    <w:rsid w:val="004378CD"/>
    <w:rsid w:val="00440137"/>
    <w:rsid w:val="0044054D"/>
    <w:rsid w:val="004413C6"/>
    <w:rsid w:val="00441685"/>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2660"/>
    <w:rsid w:val="0046271E"/>
    <w:rsid w:val="004637FF"/>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CF"/>
    <w:rsid w:val="004712C6"/>
    <w:rsid w:val="0047168E"/>
    <w:rsid w:val="00471795"/>
    <w:rsid w:val="004718A5"/>
    <w:rsid w:val="0047199C"/>
    <w:rsid w:val="00471BC9"/>
    <w:rsid w:val="00471E6E"/>
    <w:rsid w:val="00472103"/>
    <w:rsid w:val="00472594"/>
    <w:rsid w:val="004728B6"/>
    <w:rsid w:val="00472B3B"/>
    <w:rsid w:val="00472D8E"/>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80782"/>
    <w:rsid w:val="00480D55"/>
    <w:rsid w:val="00480D6A"/>
    <w:rsid w:val="00481522"/>
    <w:rsid w:val="00481631"/>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CB2"/>
    <w:rsid w:val="00491D1A"/>
    <w:rsid w:val="00491ECF"/>
    <w:rsid w:val="0049232B"/>
    <w:rsid w:val="0049246E"/>
    <w:rsid w:val="00492625"/>
    <w:rsid w:val="00492CCD"/>
    <w:rsid w:val="00493135"/>
    <w:rsid w:val="00493641"/>
    <w:rsid w:val="0049380B"/>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1403"/>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6496"/>
    <w:rsid w:val="004D66CA"/>
    <w:rsid w:val="004D6727"/>
    <w:rsid w:val="004D6D00"/>
    <w:rsid w:val="004D6F73"/>
    <w:rsid w:val="004D791C"/>
    <w:rsid w:val="004E0B6B"/>
    <w:rsid w:val="004E0CC0"/>
    <w:rsid w:val="004E1255"/>
    <w:rsid w:val="004E12C5"/>
    <w:rsid w:val="004E1F0B"/>
    <w:rsid w:val="004E2123"/>
    <w:rsid w:val="004E24D9"/>
    <w:rsid w:val="004E27F1"/>
    <w:rsid w:val="004E2CFA"/>
    <w:rsid w:val="004E2FDA"/>
    <w:rsid w:val="004E3066"/>
    <w:rsid w:val="004E37D0"/>
    <w:rsid w:val="004E3885"/>
    <w:rsid w:val="004E3898"/>
    <w:rsid w:val="004E3A14"/>
    <w:rsid w:val="004E3A55"/>
    <w:rsid w:val="004E3CB7"/>
    <w:rsid w:val="004E3DC2"/>
    <w:rsid w:val="004E3DEF"/>
    <w:rsid w:val="004E4143"/>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B81"/>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60E"/>
    <w:rsid w:val="00503984"/>
    <w:rsid w:val="00503E48"/>
    <w:rsid w:val="00503E83"/>
    <w:rsid w:val="005041D1"/>
    <w:rsid w:val="005043A4"/>
    <w:rsid w:val="0050473A"/>
    <w:rsid w:val="005049A8"/>
    <w:rsid w:val="00504A8E"/>
    <w:rsid w:val="00504F95"/>
    <w:rsid w:val="0050556E"/>
    <w:rsid w:val="005059EC"/>
    <w:rsid w:val="005059F5"/>
    <w:rsid w:val="00505D9A"/>
    <w:rsid w:val="005060AA"/>
    <w:rsid w:val="00506105"/>
    <w:rsid w:val="00506793"/>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0B"/>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7042"/>
    <w:rsid w:val="005371CF"/>
    <w:rsid w:val="005379E5"/>
    <w:rsid w:val="0054028C"/>
    <w:rsid w:val="00540382"/>
    <w:rsid w:val="005403DE"/>
    <w:rsid w:val="005409D5"/>
    <w:rsid w:val="005411A0"/>
    <w:rsid w:val="00541B44"/>
    <w:rsid w:val="00541BA1"/>
    <w:rsid w:val="00541E04"/>
    <w:rsid w:val="005423BA"/>
    <w:rsid w:val="005429EF"/>
    <w:rsid w:val="00542A7C"/>
    <w:rsid w:val="0054373F"/>
    <w:rsid w:val="005438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902"/>
    <w:rsid w:val="00546A06"/>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ADD"/>
    <w:rsid w:val="00562C7A"/>
    <w:rsid w:val="00562F99"/>
    <w:rsid w:val="005635FE"/>
    <w:rsid w:val="005638F9"/>
    <w:rsid w:val="00563ADE"/>
    <w:rsid w:val="00563C5A"/>
    <w:rsid w:val="00563E38"/>
    <w:rsid w:val="00564234"/>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E5E"/>
    <w:rsid w:val="00572292"/>
    <w:rsid w:val="00572936"/>
    <w:rsid w:val="005731DD"/>
    <w:rsid w:val="00573B32"/>
    <w:rsid w:val="00573C30"/>
    <w:rsid w:val="0057402F"/>
    <w:rsid w:val="00574A7B"/>
    <w:rsid w:val="00574B73"/>
    <w:rsid w:val="00574F4A"/>
    <w:rsid w:val="005755D0"/>
    <w:rsid w:val="0057584D"/>
    <w:rsid w:val="005768B4"/>
    <w:rsid w:val="00576C4F"/>
    <w:rsid w:val="0057717B"/>
    <w:rsid w:val="005777A9"/>
    <w:rsid w:val="0057781B"/>
    <w:rsid w:val="00577828"/>
    <w:rsid w:val="00580F99"/>
    <w:rsid w:val="00581050"/>
    <w:rsid w:val="005812F5"/>
    <w:rsid w:val="00581826"/>
    <w:rsid w:val="00581EE5"/>
    <w:rsid w:val="005820F0"/>
    <w:rsid w:val="005824D6"/>
    <w:rsid w:val="00582EEE"/>
    <w:rsid w:val="00583783"/>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901"/>
    <w:rsid w:val="005A7966"/>
    <w:rsid w:val="005A7A2E"/>
    <w:rsid w:val="005A7FEE"/>
    <w:rsid w:val="005B0285"/>
    <w:rsid w:val="005B0975"/>
    <w:rsid w:val="005B0A6E"/>
    <w:rsid w:val="005B0E7B"/>
    <w:rsid w:val="005B14B5"/>
    <w:rsid w:val="005B1832"/>
    <w:rsid w:val="005B1A06"/>
    <w:rsid w:val="005B1DD4"/>
    <w:rsid w:val="005B240F"/>
    <w:rsid w:val="005B2BA7"/>
    <w:rsid w:val="005B2D0F"/>
    <w:rsid w:val="005B2D6D"/>
    <w:rsid w:val="005B31EC"/>
    <w:rsid w:val="005B3BD8"/>
    <w:rsid w:val="005B3BF5"/>
    <w:rsid w:val="005B4015"/>
    <w:rsid w:val="005B413B"/>
    <w:rsid w:val="005B419E"/>
    <w:rsid w:val="005B45A8"/>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4103"/>
    <w:rsid w:val="005C4A7E"/>
    <w:rsid w:val="005C5CC9"/>
    <w:rsid w:val="005C62E4"/>
    <w:rsid w:val="005C6445"/>
    <w:rsid w:val="005C652D"/>
    <w:rsid w:val="005C6E5C"/>
    <w:rsid w:val="005C7344"/>
    <w:rsid w:val="005C74B8"/>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58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66A"/>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6188"/>
    <w:rsid w:val="005F6526"/>
    <w:rsid w:val="005F6B4D"/>
    <w:rsid w:val="005F6CFD"/>
    <w:rsid w:val="005F6F1A"/>
    <w:rsid w:val="005F6F72"/>
    <w:rsid w:val="0060012C"/>
    <w:rsid w:val="00600418"/>
    <w:rsid w:val="0060072A"/>
    <w:rsid w:val="00600A71"/>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C21"/>
    <w:rsid w:val="00606D87"/>
    <w:rsid w:val="00607A24"/>
    <w:rsid w:val="006101DE"/>
    <w:rsid w:val="00610429"/>
    <w:rsid w:val="006106E8"/>
    <w:rsid w:val="006111DC"/>
    <w:rsid w:val="00611353"/>
    <w:rsid w:val="00611361"/>
    <w:rsid w:val="006115DC"/>
    <w:rsid w:val="00611E0D"/>
    <w:rsid w:val="0061239D"/>
    <w:rsid w:val="006125EF"/>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6A11"/>
    <w:rsid w:val="006176BC"/>
    <w:rsid w:val="00617B64"/>
    <w:rsid w:val="00617CD1"/>
    <w:rsid w:val="00617DFF"/>
    <w:rsid w:val="00617E7A"/>
    <w:rsid w:val="0062061B"/>
    <w:rsid w:val="00620B0F"/>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F27"/>
    <w:rsid w:val="00627F36"/>
    <w:rsid w:val="00630101"/>
    <w:rsid w:val="006304AF"/>
    <w:rsid w:val="006308CB"/>
    <w:rsid w:val="006317AE"/>
    <w:rsid w:val="0063189C"/>
    <w:rsid w:val="00631D82"/>
    <w:rsid w:val="006322D9"/>
    <w:rsid w:val="006328C5"/>
    <w:rsid w:val="00632AC2"/>
    <w:rsid w:val="0063347D"/>
    <w:rsid w:val="006334DF"/>
    <w:rsid w:val="00633AEB"/>
    <w:rsid w:val="00633D1C"/>
    <w:rsid w:val="006341DF"/>
    <w:rsid w:val="006344E0"/>
    <w:rsid w:val="0063478A"/>
    <w:rsid w:val="00634C14"/>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D8"/>
    <w:rsid w:val="00643AE0"/>
    <w:rsid w:val="00643FF1"/>
    <w:rsid w:val="00644106"/>
    <w:rsid w:val="0064423B"/>
    <w:rsid w:val="00644475"/>
    <w:rsid w:val="00644B18"/>
    <w:rsid w:val="00644F39"/>
    <w:rsid w:val="00645103"/>
    <w:rsid w:val="006456AE"/>
    <w:rsid w:val="00645E2A"/>
    <w:rsid w:val="00645ED7"/>
    <w:rsid w:val="00645FA6"/>
    <w:rsid w:val="00646A7B"/>
    <w:rsid w:val="00646C01"/>
    <w:rsid w:val="0064721C"/>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542"/>
    <w:rsid w:val="00661AAD"/>
    <w:rsid w:val="00662202"/>
    <w:rsid w:val="006628E3"/>
    <w:rsid w:val="00662922"/>
    <w:rsid w:val="00662B53"/>
    <w:rsid w:val="00662D1B"/>
    <w:rsid w:val="00662FBC"/>
    <w:rsid w:val="006631E6"/>
    <w:rsid w:val="0066345E"/>
    <w:rsid w:val="0066372B"/>
    <w:rsid w:val="00663877"/>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697"/>
    <w:rsid w:val="00670D03"/>
    <w:rsid w:val="00670ECE"/>
    <w:rsid w:val="00671B10"/>
    <w:rsid w:val="00671C93"/>
    <w:rsid w:val="006723DB"/>
    <w:rsid w:val="006726E1"/>
    <w:rsid w:val="006729DC"/>
    <w:rsid w:val="006729FE"/>
    <w:rsid w:val="0067301C"/>
    <w:rsid w:val="0067338A"/>
    <w:rsid w:val="0067340A"/>
    <w:rsid w:val="0067357B"/>
    <w:rsid w:val="00673715"/>
    <w:rsid w:val="00673982"/>
    <w:rsid w:val="00674415"/>
    <w:rsid w:val="006744FA"/>
    <w:rsid w:val="006746FE"/>
    <w:rsid w:val="00674763"/>
    <w:rsid w:val="00674806"/>
    <w:rsid w:val="00674D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605B"/>
    <w:rsid w:val="006A637B"/>
    <w:rsid w:val="006A64C5"/>
    <w:rsid w:val="006A669C"/>
    <w:rsid w:val="006A69AB"/>
    <w:rsid w:val="006A6C33"/>
    <w:rsid w:val="006A6D18"/>
    <w:rsid w:val="006A6D22"/>
    <w:rsid w:val="006A6FC5"/>
    <w:rsid w:val="006A71E2"/>
    <w:rsid w:val="006A750C"/>
    <w:rsid w:val="006A7BF5"/>
    <w:rsid w:val="006A7FA5"/>
    <w:rsid w:val="006B016C"/>
    <w:rsid w:val="006B05BC"/>
    <w:rsid w:val="006B06AD"/>
    <w:rsid w:val="006B1176"/>
    <w:rsid w:val="006B1779"/>
    <w:rsid w:val="006B1FEA"/>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30E8"/>
    <w:rsid w:val="006C355D"/>
    <w:rsid w:val="006C39AD"/>
    <w:rsid w:val="006C3AF9"/>
    <w:rsid w:val="006C4003"/>
    <w:rsid w:val="006C41D6"/>
    <w:rsid w:val="006C426A"/>
    <w:rsid w:val="006C434F"/>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CA0"/>
    <w:rsid w:val="00700353"/>
    <w:rsid w:val="00700A1E"/>
    <w:rsid w:val="00700A47"/>
    <w:rsid w:val="00701244"/>
    <w:rsid w:val="007012F7"/>
    <w:rsid w:val="007013B1"/>
    <w:rsid w:val="00701747"/>
    <w:rsid w:val="00701781"/>
    <w:rsid w:val="00702050"/>
    <w:rsid w:val="007021D0"/>
    <w:rsid w:val="00702603"/>
    <w:rsid w:val="007029DE"/>
    <w:rsid w:val="00702C90"/>
    <w:rsid w:val="0070313F"/>
    <w:rsid w:val="0070320A"/>
    <w:rsid w:val="00703241"/>
    <w:rsid w:val="007037BE"/>
    <w:rsid w:val="00703A27"/>
    <w:rsid w:val="00703CF2"/>
    <w:rsid w:val="007040A0"/>
    <w:rsid w:val="0070418D"/>
    <w:rsid w:val="00704483"/>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C"/>
    <w:rsid w:val="0071206E"/>
    <w:rsid w:val="007126DE"/>
    <w:rsid w:val="00712BA0"/>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68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7BE5"/>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22B1"/>
    <w:rsid w:val="00762443"/>
    <w:rsid w:val="007629D3"/>
    <w:rsid w:val="00762BD0"/>
    <w:rsid w:val="00762E52"/>
    <w:rsid w:val="0076393F"/>
    <w:rsid w:val="00763AAA"/>
    <w:rsid w:val="00763BD7"/>
    <w:rsid w:val="00764085"/>
    <w:rsid w:val="007642B4"/>
    <w:rsid w:val="007646DC"/>
    <w:rsid w:val="0076476A"/>
    <w:rsid w:val="00764A6D"/>
    <w:rsid w:val="007659C5"/>
    <w:rsid w:val="00765A91"/>
    <w:rsid w:val="00765B9B"/>
    <w:rsid w:val="00765BC0"/>
    <w:rsid w:val="00765DA7"/>
    <w:rsid w:val="00765E95"/>
    <w:rsid w:val="00765FF7"/>
    <w:rsid w:val="0076624D"/>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A7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158F"/>
    <w:rsid w:val="007816B8"/>
    <w:rsid w:val="00781B56"/>
    <w:rsid w:val="00781DA1"/>
    <w:rsid w:val="00782067"/>
    <w:rsid w:val="00782618"/>
    <w:rsid w:val="00782D97"/>
    <w:rsid w:val="00782DC5"/>
    <w:rsid w:val="00783148"/>
    <w:rsid w:val="007833CF"/>
    <w:rsid w:val="007835F4"/>
    <w:rsid w:val="00783F18"/>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53E"/>
    <w:rsid w:val="00797920"/>
    <w:rsid w:val="00797B9D"/>
    <w:rsid w:val="00797C76"/>
    <w:rsid w:val="00797FC5"/>
    <w:rsid w:val="007A0AFB"/>
    <w:rsid w:val="007A0DB1"/>
    <w:rsid w:val="007A1173"/>
    <w:rsid w:val="007A129E"/>
    <w:rsid w:val="007A12D4"/>
    <w:rsid w:val="007A13FF"/>
    <w:rsid w:val="007A2338"/>
    <w:rsid w:val="007A296C"/>
    <w:rsid w:val="007A2995"/>
    <w:rsid w:val="007A302E"/>
    <w:rsid w:val="007A32BA"/>
    <w:rsid w:val="007A32DC"/>
    <w:rsid w:val="007A3942"/>
    <w:rsid w:val="007A3AC7"/>
    <w:rsid w:val="007A3FBA"/>
    <w:rsid w:val="007A3FED"/>
    <w:rsid w:val="007A4C47"/>
    <w:rsid w:val="007A571D"/>
    <w:rsid w:val="007A58EC"/>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852"/>
    <w:rsid w:val="007B13E3"/>
    <w:rsid w:val="007B143C"/>
    <w:rsid w:val="007B175A"/>
    <w:rsid w:val="007B1CBE"/>
    <w:rsid w:val="007B1CDD"/>
    <w:rsid w:val="007B1DFC"/>
    <w:rsid w:val="007B1E1D"/>
    <w:rsid w:val="007B2038"/>
    <w:rsid w:val="007B26D1"/>
    <w:rsid w:val="007B27F5"/>
    <w:rsid w:val="007B2C71"/>
    <w:rsid w:val="007B329C"/>
    <w:rsid w:val="007B34D3"/>
    <w:rsid w:val="007B34EA"/>
    <w:rsid w:val="007B4A2D"/>
    <w:rsid w:val="007B54A9"/>
    <w:rsid w:val="007B5C5A"/>
    <w:rsid w:val="007B60A6"/>
    <w:rsid w:val="007B62C0"/>
    <w:rsid w:val="007B67A4"/>
    <w:rsid w:val="007B6C4D"/>
    <w:rsid w:val="007B6FFE"/>
    <w:rsid w:val="007B71DC"/>
    <w:rsid w:val="007B7AB7"/>
    <w:rsid w:val="007B7B5D"/>
    <w:rsid w:val="007B7E70"/>
    <w:rsid w:val="007B7EE8"/>
    <w:rsid w:val="007C04C6"/>
    <w:rsid w:val="007C0C54"/>
    <w:rsid w:val="007C0C8C"/>
    <w:rsid w:val="007C0F21"/>
    <w:rsid w:val="007C1C0E"/>
    <w:rsid w:val="007C1EB8"/>
    <w:rsid w:val="007C232D"/>
    <w:rsid w:val="007C29DA"/>
    <w:rsid w:val="007C2CD1"/>
    <w:rsid w:val="007C3102"/>
    <w:rsid w:val="007C3159"/>
    <w:rsid w:val="007C34FD"/>
    <w:rsid w:val="007C3DB2"/>
    <w:rsid w:val="007C4216"/>
    <w:rsid w:val="007C4450"/>
    <w:rsid w:val="007C4E1D"/>
    <w:rsid w:val="007C50C0"/>
    <w:rsid w:val="007C52C6"/>
    <w:rsid w:val="007C5C75"/>
    <w:rsid w:val="007C5CA7"/>
    <w:rsid w:val="007C6472"/>
    <w:rsid w:val="007C66A0"/>
    <w:rsid w:val="007C69D7"/>
    <w:rsid w:val="007C6AA7"/>
    <w:rsid w:val="007C6EAF"/>
    <w:rsid w:val="007C71A8"/>
    <w:rsid w:val="007C74CC"/>
    <w:rsid w:val="007C7645"/>
    <w:rsid w:val="007C782A"/>
    <w:rsid w:val="007D00EE"/>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50C9"/>
    <w:rsid w:val="007D53F2"/>
    <w:rsid w:val="007D5802"/>
    <w:rsid w:val="007D5CCE"/>
    <w:rsid w:val="007D5FE6"/>
    <w:rsid w:val="007D60F5"/>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4B3"/>
    <w:rsid w:val="007E55FA"/>
    <w:rsid w:val="007E5739"/>
    <w:rsid w:val="007E59EE"/>
    <w:rsid w:val="007E5B3A"/>
    <w:rsid w:val="007E5CDB"/>
    <w:rsid w:val="007E60DC"/>
    <w:rsid w:val="007E6254"/>
    <w:rsid w:val="007E65F2"/>
    <w:rsid w:val="007E6878"/>
    <w:rsid w:val="007E6F3C"/>
    <w:rsid w:val="007E74D1"/>
    <w:rsid w:val="007E7A36"/>
    <w:rsid w:val="007E7BFD"/>
    <w:rsid w:val="007E7D36"/>
    <w:rsid w:val="007E7DA9"/>
    <w:rsid w:val="007E7FEB"/>
    <w:rsid w:val="007E7FF9"/>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083"/>
    <w:rsid w:val="0080496C"/>
    <w:rsid w:val="008049D0"/>
    <w:rsid w:val="008050AF"/>
    <w:rsid w:val="00805733"/>
    <w:rsid w:val="008057AA"/>
    <w:rsid w:val="00806383"/>
    <w:rsid w:val="008068BE"/>
    <w:rsid w:val="00806FB3"/>
    <w:rsid w:val="00807073"/>
    <w:rsid w:val="008070C3"/>
    <w:rsid w:val="008071E5"/>
    <w:rsid w:val="008074E2"/>
    <w:rsid w:val="00807551"/>
    <w:rsid w:val="008076D3"/>
    <w:rsid w:val="00807B4E"/>
    <w:rsid w:val="00810714"/>
    <w:rsid w:val="00810B66"/>
    <w:rsid w:val="008113F2"/>
    <w:rsid w:val="00811621"/>
    <w:rsid w:val="008118A0"/>
    <w:rsid w:val="00811F92"/>
    <w:rsid w:val="008121A8"/>
    <w:rsid w:val="008127E3"/>
    <w:rsid w:val="008132BA"/>
    <w:rsid w:val="0081344E"/>
    <w:rsid w:val="00813E30"/>
    <w:rsid w:val="008144AD"/>
    <w:rsid w:val="00814791"/>
    <w:rsid w:val="00814820"/>
    <w:rsid w:val="00814AB1"/>
    <w:rsid w:val="00814C74"/>
    <w:rsid w:val="008150C0"/>
    <w:rsid w:val="008151E7"/>
    <w:rsid w:val="00815731"/>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C1A"/>
    <w:rsid w:val="00824E1E"/>
    <w:rsid w:val="00824ED6"/>
    <w:rsid w:val="008250D0"/>
    <w:rsid w:val="00825357"/>
    <w:rsid w:val="008255FD"/>
    <w:rsid w:val="00825DB5"/>
    <w:rsid w:val="00825F0B"/>
    <w:rsid w:val="00826BED"/>
    <w:rsid w:val="00826F0B"/>
    <w:rsid w:val="008273CC"/>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9F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CE3"/>
    <w:rsid w:val="00850E54"/>
    <w:rsid w:val="00850F8C"/>
    <w:rsid w:val="008511E5"/>
    <w:rsid w:val="00851C18"/>
    <w:rsid w:val="00851C7D"/>
    <w:rsid w:val="00852336"/>
    <w:rsid w:val="0085286D"/>
    <w:rsid w:val="00852ADE"/>
    <w:rsid w:val="00852DF4"/>
    <w:rsid w:val="00853EA0"/>
    <w:rsid w:val="008541C9"/>
    <w:rsid w:val="00854825"/>
    <w:rsid w:val="00855445"/>
    <w:rsid w:val="00855533"/>
    <w:rsid w:val="008562E7"/>
    <w:rsid w:val="008566F8"/>
    <w:rsid w:val="00856880"/>
    <w:rsid w:val="008568AC"/>
    <w:rsid w:val="00856CDD"/>
    <w:rsid w:val="008572A2"/>
    <w:rsid w:val="00857694"/>
    <w:rsid w:val="008579A4"/>
    <w:rsid w:val="008607C3"/>
    <w:rsid w:val="008615CD"/>
    <w:rsid w:val="00861D3B"/>
    <w:rsid w:val="00862515"/>
    <w:rsid w:val="008625CF"/>
    <w:rsid w:val="00862764"/>
    <w:rsid w:val="00862C5D"/>
    <w:rsid w:val="008631A0"/>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482"/>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1412"/>
    <w:rsid w:val="0089152E"/>
    <w:rsid w:val="00891611"/>
    <w:rsid w:val="00891B7D"/>
    <w:rsid w:val="00891E26"/>
    <w:rsid w:val="00892297"/>
    <w:rsid w:val="008923DE"/>
    <w:rsid w:val="008925FA"/>
    <w:rsid w:val="008929C0"/>
    <w:rsid w:val="00892C90"/>
    <w:rsid w:val="008936F6"/>
    <w:rsid w:val="00893D69"/>
    <w:rsid w:val="00893F72"/>
    <w:rsid w:val="008940BE"/>
    <w:rsid w:val="00894121"/>
    <w:rsid w:val="008945A2"/>
    <w:rsid w:val="008945B2"/>
    <w:rsid w:val="008952E9"/>
    <w:rsid w:val="00895BB1"/>
    <w:rsid w:val="00895F44"/>
    <w:rsid w:val="0089681D"/>
    <w:rsid w:val="00896C95"/>
    <w:rsid w:val="0089704C"/>
    <w:rsid w:val="008979D9"/>
    <w:rsid w:val="00897C5A"/>
    <w:rsid w:val="00897FBA"/>
    <w:rsid w:val="008A053B"/>
    <w:rsid w:val="008A06B7"/>
    <w:rsid w:val="008A1B94"/>
    <w:rsid w:val="008A2112"/>
    <w:rsid w:val="008A22FD"/>
    <w:rsid w:val="008A28D4"/>
    <w:rsid w:val="008A2935"/>
    <w:rsid w:val="008A2A11"/>
    <w:rsid w:val="008A2A1B"/>
    <w:rsid w:val="008A2F18"/>
    <w:rsid w:val="008A34B6"/>
    <w:rsid w:val="008A3B79"/>
    <w:rsid w:val="008A4506"/>
    <w:rsid w:val="008A4AE2"/>
    <w:rsid w:val="008A5693"/>
    <w:rsid w:val="008A5AB7"/>
    <w:rsid w:val="008A5F3D"/>
    <w:rsid w:val="008A650B"/>
    <w:rsid w:val="008A6DD4"/>
    <w:rsid w:val="008A6E96"/>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7DB"/>
    <w:rsid w:val="008B6E7D"/>
    <w:rsid w:val="008B6FDF"/>
    <w:rsid w:val="008B70CC"/>
    <w:rsid w:val="008B7108"/>
    <w:rsid w:val="008B75DC"/>
    <w:rsid w:val="008B7759"/>
    <w:rsid w:val="008C0429"/>
    <w:rsid w:val="008C0B1C"/>
    <w:rsid w:val="008C0B69"/>
    <w:rsid w:val="008C0FD4"/>
    <w:rsid w:val="008C117A"/>
    <w:rsid w:val="008C20BF"/>
    <w:rsid w:val="008C2BED"/>
    <w:rsid w:val="008C2EB6"/>
    <w:rsid w:val="008C2F16"/>
    <w:rsid w:val="008C306B"/>
    <w:rsid w:val="008C39C3"/>
    <w:rsid w:val="008C3EC0"/>
    <w:rsid w:val="008C4E88"/>
    <w:rsid w:val="008C4ECF"/>
    <w:rsid w:val="008C505D"/>
    <w:rsid w:val="008C50FF"/>
    <w:rsid w:val="008C5310"/>
    <w:rsid w:val="008C5571"/>
    <w:rsid w:val="008C674D"/>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63"/>
    <w:rsid w:val="009002E3"/>
    <w:rsid w:val="009005CA"/>
    <w:rsid w:val="009006C8"/>
    <w:rsid w:val="00900758"/>
    <w:rsid w:val="009007F3"/>
    <w:rsid w:val="00900A6D"/>
    <w:rsid w:val="009018B7"/>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32B2"/>
    <w:rsid w:val="009134A7"/>
    <w:rsid w:val="009134FA"/>
    <w:rsid w:val="00913EAB"/>
    <w:rsid w:val="00914A84"/>
    <w:rsid w:val="00914AFC"/>
    <w:rsid w:val="00914F44"/>
    <w:rsid w:val="0091544E"/>
    <w:rsid w:val="00915DA7"/>
    <w:rsid w:val="009162F1"/>
    <w:rsid w:val="00916392"/>
    <w:rsid w:val="009165AE"/>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9DB"/>
    <w:rsid w:val="009279FF"/>
    <w:rsid w:val="00927A5C"/>
    <w:rsid w:val="00927ACE"/>
    <w:rsid w:val="00927BB0"/>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450"/>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144"/>
    <w:rsid w:val="00942526"/>
    <w:rsid w:val="00942E6A"/>
    <w:rsid w:val="00943403"/>
    <w:rsid w:val="009435F6"/>
    <w:rsid w:val="0094383C"/>
    <w:rsid w:val="009439C0"/>
    <w:rsid w:val="009444C5"/>
    <w:rsid w:val="00944B21"/>
    <w:rsid w:val="00945B7F"/>
    <w:rsid w:val="00945DBC"/>
    <w:rsid w:val="009461F4"/>
    <w:rsid w:val="00946618"/>
    <w:rsid w:val="009469D3"/>
    <w:rsid w:val="00946F6D"/>
    <w:rsid w:val="00947460"/>
    <w:rsid w:val="0094761B"/>
    <w:rsid w:val="00947CE3"/>
    <w:rsid w:val="00947DDE"/>
    <w:rsid w:val="00947EC2"/>
    <w:rsid w:val="00950263"/>
    <w:rsid w:val="00951008"/>
    <w:rsid w:val="00951149"/>
    <w:rsid w:val="0095142E"/>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600C0"/>
    <w:rsid w:val="009601BA"/>
    <w:rsid w:val="00960349"/>
    <w:rsid w:val="0096057E"/>
    <w:rsid w:val="009606AC"/>
    <w:rsid w:val="009607F0"/>
    <w:rsid w:val="009607FE"/>
    <w:rsid w:val="00960D27"/>
    <w:rsid w:val="00960DCD"/>
    <w:rsid w:val="00961125"/>
    <w:rsid w:val="00961493"/>
    <w:rsid w:val="009618D6"/>
    <w:rsid w:val="00961FFD"/>
    <w:rsid w:val="009620FF"/>
    <w:rsid w:val="00962156"/>
    <w:rsid w:val="009621D6"/>
    <w:rsid w:val="0096243C"/>
    <w:rsid w:val="00962867"/>
    <w:rsid w:val="009628C8"/>
    <w:rsid w:val="00962C55"/>
    <w:rsid w:val="00962CF2"/>
    <w:rsid w:val="00962F8D"/>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DED"/>
    <w:rsid w:val="00966F44"/>
    <w:rsid w:val="00967CA9"/>
    <w:rsid w:val="00970623"/>
    <w:rsid w:val="00971921"/>
    <w:rsid w:val="00971B88"/>
    <w:rsid w:val="009724A5"/>
    <w:rsid w:val="009726E3"/>
    <w:rsid w:val="0097304E"/>
    <w:rsid w:val="00973189"/>
    <w:rsid w:val="00974191"/>
    <w:rsid w:val="00974417"/>
    <w:rsid w:val="00974561"/>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3C9"/>
    <w:rsid w:val="009904D0"/>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662D"/>
    <w:rsid w:val="009969E3"/>
    <w:rsid w:val="009971A9"/>
    <w:rsid w:val="009A017E"/>
    <w:rsid w:val="009A0643"/>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7029"/>
    <w:rsid w:val="009B703F"/>
    <w:rsid w:val="009B77C4"/>
    <w:rsid w:val="009B77DF"/>
    <w:rsid w:val="009B7B37"/>
    <w:rsid w:val="009B7E06"/>
    <w:rsid w:val="009C0011"/>
    <w:rsid w:val="009C0483"/>
    <w:rsid w:val="009C04E6"/>
    <w:rsid w:val="009C0884"/>
    <w:rsid w:val="009C0AFB"/>
    <w:rsid w:val="009C0D4B"/>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DD7"/>
    <w:rsid w:val="009C6F64"/>
    <w:rsid w:val="009C7A69"/>
    <w:rsid w:val="009C7CA6"/>
    <w:rsid w:val="009C7FF6"/>
    <w:rsid w:val="009D0275"/>
    <w:rsid w:val="009D02F8"/>
    <w:rsid w:val="009D07D3"/>
    <w:rsid w:val="009D07E2"/>
    <w:rsid w:val="009D107F"/>
    <w:rsid w:val="009D181C"/>
    <w:rsid w:val="009D19E8"/>
    <w:rsid w:val="009D1BDA"/>
    <w:rsid w:val="009D1CA1"/>
    <w:rsid w:val="009D1EE4"/>
    <w:rsid w:val="009D255C"/>
    <w:rsid w:val="009D2975"/>
    <w:rsid w:val="009D2B8A"/>
    <w:rsid w:val="009D30CE"/>
    <w:rsid w:val="009D32AB"/>
    <w:rsid w:val="009D334F"/>
    <w:rsid w:val="009D3ADC"/>
    <w:rsid w:val="009D4151"/>
    <w:rsid w:val="009D4522"/>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49E3"/>
    <w:rsid w:val="009E5585"/>
    <w:rsid w:val="009E6123"/>
    <w:rsid w:val="009E6AA7"/>
    <w:rsid w:val="009E6C34"/>
    <w:rsid w:val="009E7351"/>
    <w:rsid w:val="009E7462"/>
    <w:rsid w:val="009E759F"/>
    <w:rsid w:val="009F05DC"/>
    <w:rsid w:val="009F104E"/>
    <w:rsid w:val="009F11D0"/>
    <w:rsid w:val="009F16E5"/>
    <w:rsid w:val="009F1B39"/>
    <w:rsid w:val="009F22BE"/>
    <w:rsid w:val="009F266D"/>
    <w:rsid w:val="009F29B4"/>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DA7"/>
    <w:rsid w:val="00A004D9"/>
    <w:rsid w:val="00A017B8"/>
    <w:rsid w:val="00A01826"/>
    <w:rsid w:val="00A018C8"/>
    <w:rsid w:val="00A01E88"/>
    <w:rsid w:val="00A01F36"/>
    <w:rsid w:val="00A01FA1"/>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A1A"/>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32B"/>
    <w:rsid w:val="00A124B0"/>
    <w:rsid w:val="00A12681"/>
    <w:rsid w:val="00A12717"/>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60DA"/>
    <w:rsid w:val="00A2612E"/>
    <w:rsid w:val="00A26468"/>
    <w:rsid w:val="00A264DC"/>
    <w:rsid w:val="00A266C3"/>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07C"/>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DAB"/>
    <w:rsid w:val="00A63A42"/>
    <w:rsid w:val="00A63EBB"/>
    <w:rsid w:val="00A6442D"/>
    <w:rsid w:val="00A6457B"/>
    <w:rsid w:val="00A64A89"/>
    <w:rsid w:val="00A64EC4"/>
    <w:rsid w:val="00A64EEB"/>
    <w:rsid w:val="00A65C3E"/>
    <w:rsid w:val="00A66330"/>
    <w:rsid w:val="00A66E33"/>
    <w:rsid w:val="00A6754F"/>
    <w:rsid w:val="00A675EB"/>
    <w:rsid w:val="00A677D7"/>
    <w:rsid w:val="00A67BCC"/>
    <w:rsid w:val="00A7022F"/>
    <w:rsid w:val="00A7075B"/>
    <w:rsid w:val="00A709BD"/>
    <w:rsid w:val="00A715F7"/>
    <w:rsid w:val="00A71812"/>
    <w:rsid w:val="00A72124"/>
    <w:rsid w:val="00A72162"/>
    <w:rsid w:val="00A72540"/>
    <w:rsid w:val="00A72DB8"/>
    <w:rsid w:val="00A7386B"/>
    <w:rsid w:val="00A74459"/>
    <w:rsid w:val="00A74888"/>
    <w:rsid w:val="00A74AD2"/>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D83"/>
    <w:rsid w:val="00A930F2"/>
    <w:rsid w:val="00A9340D"/>
    <w:rsid w:val="00A93427"/>
    <w:rsid w:val="00A93A3F"/>
    <w:rsid w:val="00A93BB8"/>
    <w:rsid w:val="00A9413A"/>
    <w:rsid w:val="00A94598"/>
    <w:rsid w:val="00A94B92"/>
    <w:rsid w:val="00A95057"/>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E34"/>
    <w:rsid w:val="00AA3142"/>
    <w:rsid w:val="00AA335B"/>
    <w:rsid w:val="00AA35FC"/>
    <w:rsid w:val="00AA377E"/>
    <w:rsid w:val="00AA3AB4"/>
    <w:rsid w:val="00AA4157"/>
    <w:rsid w:val="00AA43B4"/>
    <w:rsid w:val="00AA44FE"/>
    <w:rsid w:val="00AA472C"/>
    <w:rsid w:val="00AA4773"/>
    <w:rsid w:val="00AA4A4A"/>
    <w:rsid w:val="00AA4F7D"/>
    <w:rsid w:val="00AA54A6"/>
    <w:rsid w:val="00AA580F"/>
    <w:rsid w:val="00AA5E5D"/>
    <w:rsid w:val="00AA606D"/>
    <w:rsid w:val="00AA62AF"/>
    <w:rsid w:val="00AA6336"/>
    <w:rsid w:val="00AA64CA"/>
    <w:rsid w:val="00AA6BE4"/>
    <w:rsid w:val="00AA6F4D"/>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3C0"/>
    <w:rsid w:val="00AB652E"/>
    <w:rsid w:val="00AB6CEA"/>
    <w:rsid w:val="00AB7570"/>
    <w:rsid w:val="00AB7842"/>
    <w:rsid w:val="00AB7931"/>
    <w:rsid w:val="00AB7A61"/>
    <w:rsid w:val="00AB7C24"/>
    <w:rsid w:val="00AB7D78"/>
    <w:rsid w:val="00AC068F"/>
    <w:rsid w:val="00AC0FC4"/>
    <w:rsid w:val="00AC1144"/>
    <w:rsid w:val="00AC14B6"/>
    <w:rsid w:val="00AC1A9C"/>
    <w:rsid w:val="00AC226C"/>
    <w:rsid w:val="00AC27E9"/>
    <w:rsid w:val="00AC2D23"/>
    <w:rsid w:val="00AC2DFD"/>
    <w:rsid w:val="00AC3205"/>
    <w:rsid w:val="00AC3356"/>
    <w:rsid w:val="00AC35F6"/>
    <w:rsid w:val="00AC3710"/>
    <w:rsid w:val="00AC4117"/>
    <w:rsid w:val="00AC4CA3"/>
    <w:rsid w:val="00AC4DEF"/>
    <w:rsid w:val="00AC5539"/>
    <w:rsid w:val="00AC604B"/>
    <w:rsid w:val="00AC6121"/>
    <w:rsid w:val="00AC6432"/>
    <w:rsid w:val="00AC6589"/>
    <w:rsid w:val="00AC6980"/>
    <w:rsid w:val="00AC6EBB"/>
    <w:rsid w:val="00AC7747"/>
    <w:rsid w:val="00AC7C6C"/>
    <w:rsid w:val="00AD00E0"/>
    <w:rsid w:val="00AD00F9"/>
    <w:rsid w:val="00AD0EF9"/>
    <w:rsid w:val="00AD0F30"/>
    <w:rsid w:val="00AD1163"/>
    <w:rsid w:val="00AD1384"/>
    <w:rsid w:val="00AD1769"/>
    <w:rsid w:val="00AD1946"/>
    <w:rsid w:val="00AD1E81"/>
    <w:rsid w:val="00AD1FD1"/>
    <w:rsid w:val="00AD2868"/>
    <w:rsid w:val="00AD2A56"/>
    <w:rsid w:val="00AD32E7"/>
    <w:rsid w:val="00AD342C"/>
    <w:rsid w:val="00AD342D"/>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642"/>
    <w:rsid w:val="00AF066C"/>
    <w:rsid w:val="00AF08FA"/>
    <w:rsid w:val="00AF0B9C"/>
    <w:rsid w:val="00AF0BDE"/>
    <w:rsid w:val="00AF127F"/>
    <w:rsid w:val="00AF131B"/>
    <w:rsid w:val="00AF15D2"/>
    <w:rsid w:val="00AF177F"/>
    <w:rsid w:val="00AF1B4C"/>
    <w:rsid w:val="00AF1C4A"/>
    <w:rsid w:val="00AF1C4C"/>
    <w:rsid w:val="00AF1CDA"/>
    <w:rsid w:val="00AF1EDF"/>
    <w:rsid w:val="00AF1F30"/>
    <w:rsid w:val="00AF2235"/>
    <w:rsid w:val="00AF2433"/>
    <w:rsid w:val="00AF2AD5"/>
    <w:rsid w:val="00AF2E80"/>
    <w:rsid w:val="00AF30DA"/>
    <w:rsid w:val="00AF30DD"/>
    <w:rsid w:val="00AF31E3"/>
    <w:rsid w:val="00AF3972"/>
    <w:rsid w:val="00AF47F1"/>
    <w:rsid w:val="00AF4962"/>
    <w:rsid w:val="00AF4C6E"/>
    <w:rsid w:val="00AF4F3A"/>
    <w:rsid w:val="00AF51EA"/>
    <w:rsid w:val="00AF562B"/>
    <w:rsid w:val="00AF569F"/>
    <w:rsid w:val="00AF58D8"/>
    <w:rsid w:val="00AF5A21"/>
    <w:rsid w:val="00AF5FBA"/>
    <w:rsid w:val="00AF6094"/>
    <w:rsid w:val="00AF612F"/>
    <w:rsid w:val="00AF64FD"/>
    <w:rsid w:val="00AF66E5"/>
    <w:rsid w:val="00AF681A"/>
    <w:rsid w:val="00AF6AA1"/>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100EA"/>
    <w:rsid w:val="00B10252"/>
    <w:rsid w:val="00B10AE4"/>
    <w:rsid w:val="00B10E7E"/>
    <w:rsid w:val="00B113EF"/>
    <w:rsid w:val="00B121A1"/>
    <w:rsid w:val="00B126F7"/>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525E"/>
    <w:rsid w:val="00B2555F"/>
    <w:rsid w:val="00B256E8"/>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8A"/>
    <w:rsid w:val="00B310E0"/>
    <w:rsid w:val="00B3172B"/>
    <w:rsid w:val="00B320B5"/>
    <w:rsid w:val="00B32305"/>
    <w:rsid w:val="00B324BC"/>
    <w:rsid w:val="00B3257D"/>
    <w:rsid w:val="00B32FA8"/>
    <w:rsid w:val="00B33973"/>
    <w:rsid w:val="00B33B2A"/>
    <w:rsid w:val="00B33C47"/>
    <w:rsid w:val="00B33C7E"/>
    <w:rsid w:val="00B33F09"/>
    <w:rsid w:val="00B3465F"/>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50442"/>
    <w:rsid w:val="00B506DE"/>
    <w:rsid w:val="00B50D03"/>
    <w:rsid w:val="00B50E0C"/>
    <w:rsid w:val="00B524BE"/>
    <w:rsid w:val="00B52E8F"/>
    <w:rsid w:val="00B52EFC"/>
    <w:rsid w:val="00B537AE"/>
    <w:rsid w:val="00B53822"/>
    <w:rsid w:val="00B53A1B"/>
    <w:rsid w:val="00B53E17"/>
    <w:rsid w:val="00B54048"/>
    <w:rsid w:val="00B54485"/>
    <w:rsid w:val="00B549B4"/>
    <w:rsid w:val="00B54A5F"/>
    <w:rsid w:val="00B555F4"/>
    <w:rsid w:val="00B55D56"/>
    <w:rsid w:val="00B560D8"/>
    <w:rsid w:val="00B56ADD"/>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1C"/>
    <w:rsid w:val="00B6748E"/>
    <w:rsid w:val="00B6750A"/>
    <w:rsid w:val="00B67D3D"/>
    <w:rsid w:val="00B70778"/>
    <w:rsid w:val="00B70941"/>
    <w:rsid w:val="00B70DBE"/>
    <w:rsid w:val="00B7130D"/>
    <w:rsid w:val="00B7133A"/>
    <w:rsid w:val="00B71567"/>
    <w:rsid w:val="00B71689"/>
    <w:rsid w:val="00B71A8D"/>
    <w:rsid w:val="00B71AB0"/>
    <w:rsid w:val="00B71F90"/>
    <w:rsid w:val="00B723E2"/>
    <w:rsid w:val="00B7242D"/>
    <w:rsid w:val="00B72BD6"/>
    <w:rsid w:val="00B72E62"/>
    <w:rsid w:val="00B72E68"/>
    <w:rsid w:val="00B7476D"/>
    <w:rsid w:val="00B74812"/>
    <w:rsid w:val="00B748B7"/>
    <w:rsid w:val="00B74927"/>
    <w:rsid w:val="00B74E4D"/>
    <w:rsid w:val="00B7563A"/>
    <w:rsid w:val="00B7574D"/>
    <w:rsid w:val="00B761E5"/>
    <w:rsid w:val="00B76762"/>
    <w:rsid w:val="00B76902"/>
    <w:rsid w:val="00B76966"/>
    <w:rsid w:val="00B76B34"/>
    <w:rsid w:val="00B7712D"/>
    <w:rsid w:val="00B7746F"/>
    <w:rsid w:val="00B779D9"/>
    <w:rsid w:val="00B77A51"/>
    <w:rsid w:val="00B80067"/>
    <w:rsid w:val="00B80576"/>
    <w:rsid w:val="00B8066A"/>
    <w:rsid w:val="00B8149B"/>
    <w:rsid w:val="00B8170B"/>
    <w:rsid w:val="00B8194A"/>
    <w:rsid w:val="00B82AF8"/>
    <w:rsid w:val="00B82B53"/>
    <w:rsid w:val="00B835A7"/>
    <w:rsid w:val="00B844A4"/>
    <w:rsid w:val="00B84780"/>
    <w:rsid w:val="00B848E4"/>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2A33"/>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777"/>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4D7"/>
    <w:rsid w:val="00BB0624"/>
    <w:rsid w:val="00BB0B40"/>
    <w:rsid w:val="00BB0FA0"/>
    <w:rsid w:val="00BB0FAD"/>
    <w:rsid w:val="00BB101F"/>
    <w:rsid w:val="00BB175C"/>
    <w:rsid w:val="00BB1932"/>
    <w:rsid w:val="00BB1B0D"/>
    <w:rsid w:val="00BB280C"/>
    <w:rsid w:val="00BB28BD"/>
    <w:rsid w:val="00BB2D9B"/>
    <w:rsid w:val="00BB3317"/>
    <w:rsid w:val="00BB3446"/>
    <w:rsid w:val="00BB34C9"/>
    <w:rsid w:val="00BB358C"/>
    <w:rsid w:val="00BB3791"/>
    <w:rsid w:val="00BB3BA8"/>
    <w:rsid w:val="00BB4326"/>
    <w:rsid w:val="00BB4D6D"/>
    <w:rsid w:val="00BB505C"/>
    <w:rsid w:val="00BB556F"/>
    <w:rsid w:val="00BB5EC5"/>
    <w:rsid w:val="00BB61E5"/>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72"/>
    <w:rsid w:val="00BF0985"/>
    <w:rsid w:val="00BF0A88"/>
    <w:rsid w:val="00BF0D0B"/>
    <w:rsid w:val="00BF1061"/>
    <w:rsid w:val="00BF1314"/>
    <w:rsid w:val="00BF1339"/>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53F9"/>
    <w:rsid w:val="00BF5F3B"/>
    <w:rsid w:val="00BF663E"/>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041"/>
    <w:rsid w:val="00C061C7"/>
    <w:rsid w:val="00C062CD"/>
    <w:rsid w:val="00C06643"/>
    <w:rsid w:val="00C06CE3"/>
    <w:rsid w:val="00C07BC1"/>
    <w:rsid w:val="00C07EAF"/>
    <w:rsid w:val="00C10799"/>
    <w:rsid w:val="00C10A56"/>
    <w:rsid w:val="00C10DEB"/>
    <w:rsid w:val="00C11064"/>
    <w:rsid w:val="00C1120C"/>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0E46"/>
    <w:rsid w:val="00C5102F"/>
    <w:rsid w:val="00C51342"/>
    <w:rsid w:val="00C5207D"/>
    <w:rsid w:val="00C5240A"/>
    <w:rsid w:val="00C53216"/>
    <w:rsid w:val="00C538BE"/>
    <w:rsid w:val="00C545BA"/>
    <w:rsid w:val="00C5490D"/>
    <w:rsid w:val="00C54EAC"/>
    <w:rsid w:val="00C5512D"/>
    <w:rsid w:val="00C557DF"/>
    <w:rsid w:val="00C5647E"/>
    <w:rsid w:val="00C56D2B"/>
    <w:rsid w:val="00C57B4C"/>
    <w:rsid w:val="00C60278"/>
    <w:rsid w:val="00C607F2"/>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D2A"/>
    <w:rsid w:val="00C7076F"/>
    <w:rsid w:val="00C7084B"/>
    <w:rsid w:val="00C708CD"/>
    <w:rsid w:val="00C71442"/>
    <w:rsid w:val="00C71900"/>
    <w:rsid w:val="00C71A93"/>
    <w:rsid w:val="00C71D34"/>
    <w:rsid w:val="00C71D4B"/>
    <w:rsid w:val="00C72094"/>
    <w:rsid w:val="00C720BB"/>
    <w:rsid w:val="00C729B5"/>
    <w:rsid w:val="00C72B5B"/>
    <w:rsid w:val="00C72CCA"/>
    <w:rsid w:val="00C72DAF"/>
    <w:rsid w:val="00C7313E"/>
    <w:rsid w:val="00C731BF"/>
    <w:rsid w:val="00C73221"/>
    <w:rsid w:val="00C740F4"/>
    <w:rsid w:val="00C7440F"/>
    <w:rsid w:val="00C746F7"/>
    <w:rsid w:val="00C74998"/>
    <w:rsid w:val="00C74E3A"/>
    <w:rsid w:val="00C74E65"/>
    <w:rsid w:val="00C751A0"/>
    <w:rsid w:val="00C757B4"/>
    <w:rsid w:val="00C7585D"/>
    <w:rsid w:val="00C75C5E"/>
    <w:rsid w:val="00C75D46"/>
    <w:rsid w:val="00C75D8C"/>
    <w:rsid w:val="00C75F4F"/>
    <w:rsid w:val="00C7638B"/>
    <w:rsid w:val="00C7673F"/>
    <w:rsid w:val="00C76A88"/>
    <w:rsid w:val="00C77742"/>
    <w:rsid w:val="00C805C5"/>
    <w:rsid w:val="00C8065D"/>
    <w:rsid w:val="00C80A4B"/>
    <w:rsid w:val="00C80C91"/>
    <w:rsid w:val="00C80DFD"/>
    <w:rsid w:val="00C80FA7"/>
    <w:rsid w:val="00C8172F"/>
    <w:rsid w:val="00C81D02"/>
    <w:rsid w:val="00C81D7A"/>
    <w:rsid w:val="00C81E41"/>
    <w:rsid w:val="00C82817"/>
    <w:rsid w:val="00C82AC2"/>
    <w:rsid w:val="00C82C59"/>
    <w:rsid w:val="00C82DA0"/>
    <w:rsid w:val="00C83691"/>
    <w:rsid w:val="00C83970"/>
    <w:rsid w:val="00C83C03"/>
    <w:rsid w:val="00C84B81"/>
    <w:rsid w:val="00C85276"/>
    <w:rsid w:val="00C8542B"/>
    <w:rsid w:val="00C858EA"/>
    <w:rsid w:val="00C85AE2"/>
    <w:rsid w:val="00C86940"/>
    <w:rsid w:val="00C86BFF"/>
    <w:rsid w:val="00C871D1"/>
    <w:rsid w:val="00C8728D"/>
    <w:rsid w:val="00C87567"/>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A0104"/>
    <w:rsid w:val="00CA0140"/>
    <w:rsid w:val="00CA02BD"/>
    <w:rsid w:val="00CA0710"/>
    <w:rsid w:val="00CA0FD2"/>
    <w:rsid w:val="00CA11F9"/>
    <w:rsid w:val="00CA132C"/>
    <w:rsid w:val="00CA1346"/>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C6A"/>
    <w:rsid w:val="00CA748D"/>
    <w:rsid w:val="00CA771A"/>
    <w:rsid w:val="00CA7F39"/>
    <w:rsid w:val="00CB00B3"/>
    <w:rsid w:val="00CB0235"/>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A20"/>
    <w:rsid w:val="00CC6A22"/>
    <w:rsid w:val="00CC6A7C"/>
    <w:rsid w:val="00CC6C3F"/>
    <w:rsid w:val="00CC6D64"/>
    <w:rsid w:val="00CC738A"/>
    <w:rsid w:val="00CC7957"/>
    <w:rsid w:val="00CD0059"/>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180"/>
    <w:rsid w:val="00CD7C4B"/>
    <w:rsid w:val="00CD7D13"/>
    <w:rsid w:val="00CE01D7"/>
    <w:rsid w:val="00CE027B"/>
    <w:rsid w:val="00CE0985"/>
    <w:rsid w:val="00CE0ABD"/>
    <w:rsid w:val="00CE0AEA"/>
    <w:rsid w:val="00CE0EEE"/>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8F3"/>
    <w:rsid w:val="00CE699A"/>
    <w:rsid w:val="00CE7191"/>
    <w:rsid w:val="00CE72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90D"/>
    <w:rsid w:val="00CF4A8B"/>
    <w:rsid w:val="00CF54D8"/>
    <w:rsid w:val="00CF54F2"/>
    <w:rsid w:val="00CF5862"/>
    <w:rsid w:val="00CF5CC6"/>
    <w:rsid w:val="00CF5D58"/>
    <w:rsid w:val="00CF652D"/>
    <w:rsid w:val="00CF6863"/>
    <w:rsid w:val="00CF702D"/>
    <w:rsid w:val="00CF77C7"/>
    <w:rsid w:val="00D00052"/>
    <w:rsid w:val="00D00533"/>
    <w:rsid w:val="00D0053A"/>
    <w:rsid w:val="00D00F5C"/>
    <w:rsid w:val="00D010B7"/>
    <w:rsid w:val="00D01754"/>
    <w:rsid w:val="00D019C9"/>
    <w:rsid w:val="00D01BFB"/>
    <w:rsid w:val="00D0244D"/>
    <w:rsid w:val="00D025E3"/>
    <w:rsid w:val="00D02A3A"/>
    <w:rsid w:val="00D030A6"/>
    <w:rsid w:val="00D03604"/>
    <w:rsid w:val="00D0379C"/>
    <w:rsid w:val="00D03B76"/>
    <w:rsid w:val="00D03EDA"/>
    <w:rsid w:val="00D04271"/>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200FC"/>
    <w:rsid w:val="00D203B2"/>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7AC0"/>
    <w:rsid w:val="00D37E29"/>
    <w:rsid w:val="00D37E8B"/>
    <w:rsid w:val="00D40095"/>
    <w:rsid w:val="00D4029B"/>
    <w:rsid w:val="00D40399"/>
    <w:rsid w:val="00D403BC"/>
    <w:rsid w:val="00D40B18"/>
    <w:rsid w:val="00D40C11"/>
    <w:rsid w:val="00D40CCD"/>
    <w:rsid w:val="00D4100F"/>
    <w:rsid w:val="00D41502"/>
    <w:rsid w:val="00D415C9"/>
    <w:rsid w:val="00D41B59"/>
    <w:rsid w:val="00D41C6D"/>
    <w:rsid w:val="00D41E0A"/>
    <w:rsid w:val="00D41E79"/>
    <w:rsid w:val="00D421AA"/>
    <w:rsid w:val="00D42D56"/>
    <w:rsid w:val="00D43841"/>
    <w:rsid w:val="00D43EC3"/>
    <w:rsid w:val="00D44173"/>
    <w:rsid w:val="00D444FA"/>
    <w:rsid w:val="00D445DA"/>
    <w:rsid w:val="00D446A7"/>
    <w:rsid w:val="00D44C2B"/>
    <w:rsid w:val="00D450D1"/>
    <w:rsid w:val="00D451B9"/>
    <w:rsid w:val="00D456CA"/>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416"/>
    <w:rsid w:val="00D6059F"/>
    <w:rsid w:val="00D6071D"/>
    <w:rsid w:val="00D60B15"/>
    <w:rsid w:val="00D60D2B"/>
    <w:rsid w:val="00D60FE4"/>
    <w:rsid w:val="00D61036"/>
    <w:rsid w:val="00D61543"/>
    <w:rsid w:val="00D61B5F"/>
    <w:rsid w:val="00D62863"/>
    <w:rsid w:val="00D6295A"/>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7407"/>
    <w:rsid w:val="00D67892"/>
    <w:rsid w:val="00D67B38"/>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6A6E"/>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CD"/>
    <w:rsid w:val="00D928D5"/>
    <w:rsid w:val="00D92AC4"/>
    <w:rsid w:val="00D932B9"/>
    <w:rsid w:val="00D93337"/>
    <w:rsid w:val="00D939A7"/>
    <w:rsid w:val="00D93D98"/>
    <w:rsid w:val="00D942C1"/>
    <w:rsid w:val="00D94417"/>
    <w:rsid w:val="00D9446E"/>
    <w:rsid w:val="00D946FB"/>
    <w:rsid w:val="00D948C1"/>
    <w:rsid w:val="00D94DA7"/>
    <w:rsid w:val="00D94FAB"/>
    <w:rsid w:val="00D95063"/>
    <w:rsid w:val="00D951D4"/>
    <w:rsid w:val="00D956CC"/>
    <w:rsid w:val="00D95A16"/>
    <w:rsid w:val="00D95DA4"/>
    <w:rsid w:val="00D96C0F"/>
    <w:rsid w:val="00D96FBA"/>
    <w:rsid w:val="00D970C0"/>
    <w:rsid w:val="00D97144"/>
    <w:rsid w:val="00D971BE"/>
    <w:rsid w:val="00D973C8"/>
    <w:rsid w:val="00D9762F"/>
    <w:rsid w:val="00D976B9"/>
    <w:rsid w:val="00D976EC"/>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4E1"/>
    <w:rsid w:val="00DA5803"/>
    <w:rsid w:val="00DA5F06"/>
    <w:rsid w:val="00DA5FF6"/>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9AC"/>
    <w:rsid w:val="00DB2A86"/>
    <w:rsid w:val="00DB3660"/>
    <w:rsid w:val="00DB3B32"/>
    <w:rsid w:val="00DB3C3A"/>
    <w:rsid w:val="00DB40C8"/>
    <w:rsid w:val="00DB4873"/>
    <w:rsid w:val="00DB581E"/>
    <w:rsid w:val="00DB5AF8"/>
    <w:rsid w:val="00DB66E6"/>
    <w:rsid w:val="00DB73E7"/>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BB2"/>
    <w:rsid w:val="00DD4FDE"/>
    <w:rsid w:val="00DD5779"/>
    <w:rsid w:val="00DD5812"/>
    <w:rsid w:val="00DD5A65"/>
    <w:rsid w:val="00DD6497"/>
    <w:rsid w:val="00DD66C3"/>
    <w:rsid w:val="00DD6D4D"/>
    <w:rsid w:val="00DD7FA3"/>
    <w:rsid w:val="00DE0721"/>
    <w:rsid w:val="00DE13F5"/>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D09"/>
    <w:rsid w:val="00DE6E79"/>
    <w:rsid w:val="00DE736B"/>
    <w:rsid w:val="00DE7702"/>
    <w:rsid w:val="00DE796E"/>
    <w:rsid w:val="00DE7A79"/>
    <w:rsid w:val="00DE7C19"/>
    <w:rsid w:val="00DE7F1D"/>
    <w:rsid w:val="00DF0D4A"/>
    <w:rsid w:val="00DF1635"/>
    <w:rsid w:val="00DF1D6F"/>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2ECF"/>
    <w:rsid w:val="00E035D9"/>
    <w:rsid w:val="00E035F4"/>
    <w:rsid w:val="00E037E5"/>
    <w:rsid w:val="00E043C9"/>
    <w:rsid w:val="00E04502"/>
    <w:rsid w:val="00E045D6"/>
    <w:rsid w:val="00E04CC5"/>
    <w:rsid w:val="00E052E5"/>
    <w:rsid w:val="00E05D78"/>
    <w:rsid w:val="00E061BE"/>
    <w:rsid w:val="00E0636A"/>
    <w:rsid w:val="00E065EF"/>
    <w:rsid w:val="00E06658"/>
    <w:rsid w:val="00E06E3B"/>
    <w:rsid w:val="00E07688"/>
    <w:rsid w:val="00E10048"/>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D9B"/>
    <w:rsid w:val="00E34EBD"/>
    <w:rsid w:val="00E3555A"/>
    <w:rsid w:val="00E35614"/>
    <w:rsid w:val="00E36285"/>
    <w:rsid w:val="00E36875"/>
    <w:rsid w:val="00E371B7"/>
    <w:rsid w:val="00E371C4"/>
    <w:rsid w:val="00E37BED"/>
    <w:rsid w:val="00E404D9"/>
    <w:rsid w:val="00E40C5B"/>
    <w:rsid w:val="00E40F49"/>
    <w:rsid w:val="00E4176E"/>
    <w:rsid w:val="00E41780"/>
    <w:rsid w:val="00E419B9"/>
    <w:rsid w:val="00E41C8E"/>
    <w:rsid w:val="00E41F2B"/>
    <w:rsid w:val="00E42086"/>
    <w:rsid w:val="00E428D3"/>
    <w:rsid w:val="00E42ADC"/>
    <w:rsid w:val="00E42CFA"/>
    <w:rsid w:val="00E432DE"/>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BD4"/>
    <w:rsid w:val="00E53E80"/>
    <w:rsid w:val="00E54379"/>
    <w:rsid w:val="00E546A1"/>
    <w:rsid w:val="00E548DD"/>
    <w:rsid w:val="00E5494F"/>
    <w:rsid w:val="00E54A11"/>
    <w:rsid w:val="00E55004"/>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25CB"/>
    <w:rsid w:val="00E62A90"/>
    <w:rsid w:val="00E62DB2"/>
    <w:rsid w:val="00E62E45"/>
    <w:rsid w:val="00E62E59"/>
    <w:rsid w:val="00E62FC4"/>
    <w:rsid w:val="00E63A06"/>
    <w:rsid w:val="00E63DA1"/>
    <w:rsid w:val="00E64032"/>
    <w:rsid w:val="00E6409B"/>
    <w:rsid w:val="00E64691"/>
    <w:rsid w:val="00E647D3"/>
    <w:rsid w:val="00E6483A"/>
    <w:rsid w:val="00E655FC"/>
    <w:rsid w:val="00E65621"/>
    <w:rsid w:val="00E6599E"/>
    <w:rsid w:val="00E65AA4"/>
    <w:rsid w:val="00E65AC1"/>
    <w:rsid w:val="00E65E6E"/>
    <w:rsid w:val="00E6602E"/>
    <w:rsid w:val="00E660F3"/>
    <w:rsid w:val="00E66117"/>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243"/>
    <w:rsid w:val="00E739B0"/>
    <w:rsid w:val="00E73D70"/>
    <w:rsid w:val="00E73E58"/>
    <w:rsid w:val="00E745E2"/>
    <w:rsid w:val="00E7470A"/>
    <w:rsid w:val="00E74BE8"/>
    <w:rsid w:val="00E74C36"/>
    <w:rsid w:val="00E74E9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EB8"/>
    <w:rsid w:val="00E963CB"/>
    <w:rsid w:val="00E9670D"/>
    <w:rsid w:val="00E96801"/>
    <w:rsid w:val="00E969CB"/>
    <w:rsid w:val="00E96ECF"/>
    <w:rsid w:val="00E9761C"/>
    <w:rsid w:val="00E97B30"/>
    <w:rsid w:val="00E97F4B"/>
    <w:rsid w:val="00EA00EE"/>
    <w:rsid w:val="00EA05DD"/>
    <w:rsid w:val="00EA08D1"/>
    <w:rsid w:val="00EA1227"/>
    <w:rsid w:val="00EA149D"/>
    <w:rsid w:val="00EA1594"/>
    <w:rsid w:val="00EA175A"/>
    <w:rsid w:val="00EA19BE"/>
    <w:rsid w:val="00EA26B8"/>
    <w:rsid w:val="00EA2C95"/>
    <w:rsid w:val="00EA2F3B"/>
    <w:rsid w:val="00EA2F3E"/>
    <w:rsid w:val="00EA2FC4"/>
    <w:rsid w:val="00EA2FCB"/>
    <w:rsid w:val="00EA3398"/>
    <w:rsid w:val="00EA33E4"/>
    <w:rsid w:val="00EA3838"/>
    <w:rsid w:val="00EA3BE3"/>
    <w:rsid w:val="00EA48CA"/>
    <w:rsid w:val="00EA4B11"/>
    <w:rsid w:val="00EA576D"/>
    <w:rsid w:val="00EA5E0D"/>
    <w:rsid w:val="00EA60D2"/>
    <w:rsid w:val="00EA6210"/>
    <w:rsid w:val="00EA6D5E"/>
    <w:rsid w:val="00EA778F"/>
    <w:rsid w:val="00EA790A"/>
    <w:rsid w:val="00EB00F6"/>
    <w:rsid w:val="00EB0A58"/>
    <w:rsid w:val="00EB0BD4"/>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2A11"/>
    <w:rsid w:val="00EC2B49"/>
    <w:rsid w:val="00EC2C9A"/>
    <w:rsid w:val="00EC3BF8"/>
    <w:rsid w:val="00EC4028"/>
    <w:rsid w:val="00EC4468"/>
    <w:rsid w:val="00EC47A6"/>
    <w:rsid w:val="00EC4BAA"/>
    <w:rsid w:val="00EC4F86"/>
    <w:rsid w:val="00EC542C"/>
    <w:rsid w:val="00EC56D8"/>
    <w:rsid w:val="00EC591C"/>
    <w:rsid w:val="00EC5F6B"/>
    <w:rsid w:val="00EC602E"/>
    <w:rsid w:val="00EC6630"/>
    <w:rsid w:val="00EC6697"/>
    <w:rsid w:val="00EC6891"/>
    <w:rsid w:val="00EC68D1"/>
    <w:rsid w:val="00EC7015"/>
    <w:rsid w:val="00EC7BDF"/>
    <w:rsid w:val="00ED0B66"/>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25C"/>
    <w:rsid w:val="00ED52A4"/>
    <w:rsid w:val="00ED5BF8"/>
    <w:rsid w:val="00ED5E28"/>
    <w:rsid w:val="00ED610E"/>
    <w:rsid w:val="00ED6445"/>
    <w:rsid w:val="00ED648E"/>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7E5"/>
    <w:rsid w:val="00EE7AFF"/>
    <w:rsid w:val="00EE7B1D"/>
    <w:rsid w:val="00EE7B59"/>
    <w:rsid w:val="00EE7D40"/>
    <w:rsid w:val="00EF052A"/>
    <w:rsid w:val="00EF05E0"/>
    <w:rsid w:val="00EF06DC"/>
    <w:rsid w:val="00EF0AA6"/>
    <w:rsid w:val="00EF18A4"/>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69B"/>
    <w:rsid w:val="00EF67AE"/>
    <w:rsid w:val="00EF681F"/>
    <w:rsid w:val="00EF6D41"/>
    <w:rsid w:val="00EF6EA3"/>
    <w:rsid w:val="00EF6FD8"/>
    <w:rsid w:val="00EF76B0"/>
    <w:rsid w:val="00EF7AE3"/>
    <w:rsid w:val="00F004BB"/>
    <w:rsid w:val="00F00858"/>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5FCD"/>
    <w:rsid w:val="00F26193"/>
    <w:rsid w:val="00F262A3"/>
    <w:rsid w:val="00F262EE"/>
    <w:rsid w:val="00F269F7"/>
    <w:rsid w:val="00F269FF"/>
    <w:rsid w:val="00F27061"/>
    <w:rsid w:val="00F2706E"/>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32A"/>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349B"/>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651"/>
    <w:rsid w:val="00F53C9D"/>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67F86"/>
    <w:rsid w:val="00F701D5"/>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241"/>
    <w:rsid w:val="00F756DD"/>
    <w:rsid w:val="00F75A07"/>
    <w:rsid w:val="00F75B7E"/>
    <w:rsid w:val="00F75E38"/>
    <w:rsid w:val="00F75F3D"/>
    <w:rsid w:val="00F75FA6"/>
    <w:rsid w:val="00F76718"/>
    <w:rsid w:val="00F76D31"/>
    <w:rsid w:val="00F77800"/>
    <w:rsid w:val="00F77C4E"/>
    <w:rsid w:val="00F77D02"/>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38B"/>
    <w:rsid w:val="00F96417"/>
    <w:rsid w:val="00F96BD8"/>
    <w:rsid w:val="00F96BE3"/>
    <w:rsid w:val="00F96F29"/>
    <w:rsid w:val="00F96FFA"/>
    <w:rsid w:val="00F97277"/>
    <w:rsid w:val="00F97C06"/>
    <w:rsid w:val="00FA014C"/>
    <w:rsid w:val="00FA01D8"/>
    <w:rsid w:val="00FA0717"/>
    <w:rsid w:val="00FA07FC"/>
    <w:rsid w:val="00FA0B6A"/>
    <w:rsid w:val="00FA1877"/>
    <w:rsid w:val="00FA1F00"/>
    <w:rsid w:val="00FA22F2"/>
    <w:rsid w:val="00FA2541"/>
    <w:rsid w:val="00FA2DC3"/>
    <w:rsid w:val="00FA3462"/>
    <w:rsid w:val="00FA3D37"/>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FBC"/>
    <w:rsid w:val="00FB2119"/>
    <w:rsid w:val="00FB2604"/>
    <w:rsid w:val="00FB30EE"/>
    <w:rsid w:val="00FB3126"/>
    <w:rsid w:val="00FB3AAE"/>
    <w:rsid w:val="00FB3D01"/>
    <w:rsid w:val="00FB4456"/>
    <w:rsid w:val="00FB45AE"/>
    <w:rsid w:val="00FB4945"/>
    <w:rsid w:val="00FB4C23"/>
    <w:rsid w:val="00FB58DF"/>
    <w:rsid w:val="00FB5C68"/>
    <w:rsid w:val="00FB5C97"/>
    <w:rsid w:val="00FB5E1E"/>
    <w:rsid w:val="00FB60E2"/>
    <w:rsid w:val="00FB60E3"/>
    <w:rsid w:val="00FB677E"/>
    <w:rsid w:val="00FB693D"/>
    <w:rsid w:val="00FB71A8"/>
    <w:rsid w:val="00FC0617"/>
    <w:rsid w:val="00FC1098"/>
    <w:rsid w:val="00FC10F4"/>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954"/>
    <w:rsid w:val="00FD19DB"/>
    <w:rsid w:val="00FD1B7A"/>
    <w:rsid w:val="00FD24B4"/>
    <w:rsid w:val="00FD322F"/>
    <w:rsid w:val="00FD32B6"/>
    <w:rsid w:val="00FD32BA"/>
    <w:rsid w:val="00FD3D97"/>
    <w:rsid w:val="00FD3E8C"/>
    <w:rsid w:val="00FD412C"/>
    <w:rsid w:val="00FD4152"/>
    <w:rsid w:val="00FD4374"/>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1DAF"/>
    <w:rsid w:val="00FE207D"/>
    <w:rsid w:val="00FE246D"/>
    <w:rsid w:val="00FE2597"/>
    <w:rsid w:val="00FE3110"/>
    <w:rsid w:val="00FE35DB"/>
    <w:rsid w:val="00FE3900"/>
    <w:rsid w:val="00FE39F2"/>
    <w:rsid w:val="00FE3CC2"/>
    <w:rsid w:val="00FE3D4B"/>
    <w:rsid w:val="00FE3E02"/>
    <w:rsid w:val="00FE3EEC"/>
    <w:rsid w:val="00FE44AC"/>
    <w:rsid w:val="00FE459F"/>
    <w:rsid w:val="00FE4724"/>
    <w:rsid w:val="00FE4777"/>
    <w:rsid w:val="00FE4B01"/>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99E"/>
    <w:rsid w:val="00FF2A84"/>
    <w:rsid w:val="00FF2ED2"/>
    <w:rsid w:val="00FF37AA"/>
    <w:rsid w:val="00FF3F2B"/>
    <w:rsid w:val="00FF412B"/>
    <w:rsid w:val="00FF4260"/>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14AA29"/>
  <w15:docId w15:val="{9DFF7C5E-46CA-409A-A802-275003B1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iPriority="0"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155321"/>
    <w:pPr>
      <w:pageBreakBefore/>
      <w:numPr>
        <w:numId w:val="20"/>
      </w:numPr>
      <w:pBdr>
        <w:top w:val="single" w:sz="4" w:space="1" w:color="auto"/>
        <w:bottom w:val="single" w:sz="4" w:space="1" w:color="auto"/>
      </w:pBdr>
      <w:shd w:val="clear" w:color="auto" w:fill="D9D9D9"/>
      <w:spacing w:before="120" w:after="120" w:line="240" w:lineRule="atLeast"/>
      <w:jc w:val="both"/>
      <w:outlineLvl w:val="0"/>
    </w:pPr>
    <w:rPr>
      <w:b/>
      <w:bCs/>
      <w:sz w:val="22"/>
      <w:szCs w:val="22"/>
      <w:lang w:val="bg-BG" w:eastAsia="en-US"/>
    </w:rPr>
  </w:style>
  <w:style w:type="paragraph" w:styleId="20">
    <w:name w:val="heading 2"/>
    <w:basedOn w:val="a3"/>
    <w:next w:val="a3"/>
    <w:link w:val="21"/>
    <w:uiPriority w:val="99"/>
    <w:qFormat/>
    <w:rsid w:val="00155321"/>
    <w:pPr>
      <w:numPr>
        <w:ilvl w:val="1"/>
        <w:numId w:val="20"/>
      </w:numPr>
      <w:pBdr>
        <w:top w:val="single" w:sz="4" w:space="1" w:color="auto"/>
        <w:bottom w:val="single" w:sz="4" w:space="1" w:color="auto"/>
      </w:pBdr>
      <w:shd w:val="clear" w:color="auto" w:fill="92D050"/>
      <w:spacing w:before="120" w:after="120" w:line="240" w:lineRule="atLeast"/>
      <w:jc w:val="both"/>
      <w:outlineLvl w:val="1"/>
    </w:pPr>
    <w:rPr>
      <w:b/>
      <w:bCs/>
      <w:sz w:val="22"/>
      <w:szCs w:val="22"/>
      <w:lang w:val="bg-BG"/>
    </w:rPr>
  </w:style>
  <w:style w:type="paragraph" w:styleId="31">
    <w:name w:val="heading 3"/>
    <w:basedOn w:val="a3"/>
    <w:next w:val="a3"/>
    <w:link w:val="32"/>
    <w:uiPriority w:val="99"/>
    <w:qFormat/>
    <w:rsid w:val="00155321"/>
    <w:pPr>
      <w:numPr>
        <w:ilvl w:val="2"/>
        <w:numId w:val="20"/>
      </w:numPr>
      <w:pBdr>
        <w:top w:val="single" w:sz="4" w:space="1" w:color="auto"/>
        <w:bottom w:val="single" w:sz="4" w:space="1" w:color="auto"/>
      </w:pBdr>
      <w:shd w:val="clear" w:color="auto" w:fill="FFC000"/>
      <w:spacing w:before="120" w:after="120" w:line="240" w:lineRule="atLeast"/>
      <w:jc w:val="both"/>
      <w:outlineLvl w:val="2"/>
    </w:pPr>
    <w:rPr>
      <w:b/>
      <w:bCs/>
      <w:sz w:val="22"/>
      <w:szCs w:val="22"/>
      <w:lang w:val="bg-BG"/>
    </w:rPr>
  </w:style>
  <w:style w:type="paragraph" w:styleId="40">
    <w:name w:val="heading 4"/>
    <w:basedOn w:val="a3"/>
    <w:next w:val="a3"/>
    <w:link w:val="41"/>
    <w:uiPriority w:val="99"/>
    <w:qFormat/>
    <w:rsid w:val="006B6105"/>
    <w:pPr>
      <w:numPr>
        <w:ilvl w:val="3"/>
        <w:numId w:val="20"/>
      </w:numPr>
      <w:pBdr>
        <w:top w:val="single" w:sz="4" w:space="1" w:color="auto"/>
        <w:bottom w:val="single" w:sz="4" w:space="1" w:color="auto"/>
      </w:pBdr>
      <w:shd w:val="clear" w:color="auto" w:fill="C6D9F1"/>
      <w:spacing w:before="120" w:after="120" w:line="240" w:lineRule="atLeast"/>
      <w:jc w:val="both"/>
      <w:outlineLvl w:val="3"/>
    </w:pPr>
    <w:rPr>
      <w:b/>
      <w:bCs/>
      <w:sz w:val="22"/>
      <w:szCs w:val="22"/>
      <w:lang w:val="bg-BG"/>
    </w:rPr>
  </w:style>
  <w:style w:type="paragraph" w:styleId="50">
    <w:name w:val="heading 5"/>
    <w:basedOn w:val="a3"/>
    <w:next w:val="a3"/>
    <w:link w:val="51"/>
    <w:autoRedefine/>
    <w:uiPriority w:val="99"/>
    <w:qFormat/>
    <w:rsid w:val="005731DD"/>
    <w:pPr>
      <w:numPr>
        <w:ilvl w:val="4"/>
        <w:numId w:val="20"/>
      </w:num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6B6105"/>
    <w:pPr>
      <w:numPr>
        <w:ilvl w:val="5"/>
        <w:numId w:val="20"/>
      </w:num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6B6105"/>
    <w:pPr>
      <w:numPr>
        <w:ilvl w:val="6"/>
        <w:numId w:val="20"/>
      </w:num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6B6105"/>
    <w:pPr>
      <w:numPr>
        <w:ilvl w:val="7"/>
        <w:numId w:val="20"/>
      </w:numPr>
      <w:spacing w:before="120" w:after="120" w:line="240" w:lineRule="atLeast"/>
      <w:jc w:val="both"/>
      <w:outlineLvl w:val="7"/>
    </w:pPr>
    <w:rPr>
      <w:sz w:val="22"/>
      <w:szCs w:val="22"/>
      <w:lang w:val="bg-BG" w:eastAsia="en-US"/>
    </w:rPr>
  </w:style>
  <w:style w:type="paragraph" w:styleId="9">
    <w:name w:val="heading 9"/>
    <w:basedOn w:val="a3"/>
    <w:next w:val="a3"/>
    <w:link w:val="90"/>
    <w:uiPriority w:val="99"/>
    <w:qFormat/>
    <w:rsid w:val="006B6105"/>
    <w:pPr>
      <w:numPr>
        <w:ilvl w:val="8"/>
        <w:numId w:val="20"/>
      </w:numPr>
      <w:spacing w:before="120" w:after="120" w:line="240" w:lineRule="atLeast"/>
      <w:jc w:val="both"/>
      <w:outlineLvl w:val="8"/>
    </w:pPr>
    <w:rPr>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155321"/>
    <w:rPr>
      <w:b/>
      <w:bCs/>
      <w:shd w:val="clear" w:color="auto" w:fill="D9D9D9"/>
      <w:lang w:eastAsia="en-US"/>
    </w:rPr>
  </w:style>
  <w:style w:type="character" w:customStyle="1" w:styleId="21">
    <w:name w:val="Заглавие 2 Знак"/>
    <w:basedOn w:val="a4"/>
    <w:link w:val="20"/>
    <w:uiPriority w:val="99"/>
    <w:locked/>
    <w:rsid w:val="00155321"/>
    <w:rPr>
      <w:b/>
      <w:bCs/>
      <w:shd w:val="clear" w:color="auto" w:fill="92D050"/>
    </w:rPr>
  </w:style>
  <w:style w:type="character" w:customStyle="1" w:styleId="32">
    <w:name w:val="Заглавие 3 Знак"/>
    <w:basedOn w:val="a4"/>
    <w:link w:val="31"/>
    <w:uiPriority w:val="99"/>
    <w:locked/>
    <w:rsid w:val="00155321"/>
    <w:rPr>
      <w:b/>
      <w:bCs/>
      <w:shd w:val="clear" w:color="auto" w:fill="FFC000"/>
    </w:rPr>
  </w:style>
  <w:style w:type="character" w:customStyle="1" w:styleId="41">
    <w:name w:val="Заглавие 4 Знак"/>
    <w:basedOn w:val="a4"/>
    <w:link w:val="40"/>
    <w:uiPriority w:val="99"/>
    <w:locked/>
    <w:rsid w:val="006B6105"/>
    <w:rPr>
      <w:b/>
      <w:bCs/>
      <w:shd w:val="clear" w:color="auto" w:fill="C6D9F1"/>
    </w:rPr>
  </w:style>
  <w:style w:type="character" w:customStyle="1" w:styleId="51">
    <w:name w:val="Заглавие 5 Знак"/>
    <w:basedOn w:val="a4"/>
    <w:link w:val="50"/>
    <w:uiPriority w:val="99"/>
    <w:locked/>
    <w:rsid w:val="005731DD"/>
  </w:style>
  <w:style w:type="character" w:customStyle="1" w:styleId="61">
    <w:name w:val="Заглавие 6 Знак"/>
    <w:basedOn w:val="a4"/>
    <w:link w:val="60"/>
    <w:uiPriority w:val="99"/>
    <w:locked/>
    <w:rsid w:val="006B6105"/>
  </w:style>
  <w:style w:type="character" w:customStyle="1" w:styleId="71">
    <w:name w:val="Заглавие 7 Знак"/>
    <w:basedOn w:val="a4"/>
    <w:link w:val="70"/>
    <w:uiPriority w:val="99"/>
    <w:locked/>
    <w:rsid w:val="006B6105"/>
    <w:rPr>
      <w:color w:val="000000"/>
      <w:lang w:eastAsia="en-US"/>
    </w:rPr>
  </w:style>
  <w:style w:type="character" w:customStyle="1" w:styleId="80">
    <w:name w:val="Заглавие 8 Знак"/>
    <w:basedOn w:val="a4"/>
    <w:link w:val="8"/>
    <w:uiPriority w:val="99"/>
    <w:locked/>
    <w:rsid w:val="006B6105"/>
    <w:rPr>
      <w:lang w:eastAsia="en-US"/>
    </w:rPr>
  </w:style>
  <w:style w:type="character" w:customStyle="1" w:styleId="90">
    <w:name w:val="Заглавие 9 Знак"/>
    <w:basedOn w:val="a4"/>
    <w:link w:val="9"/>
    <w:uiPriority w:val="99"/>
    <w:locked/>
    <w:rsid w:val="006B6105"/>
    <w:rPr>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numId w:val="1"/>
      </w:numPr>
      <w:spacing w:before="240"/>
    </w:pPr>
    <w:rPr>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4">
    <w:name w:val="Стил1"/>
    <w:basedOn w:val="31"/>
    <w:link w:val="15"/>
    <w:uiPriority w:val="99"/>
    <w:rsid w:val="00B67D3D"/>
    <w:pPr>
      <w:tabs>
        <w:tab w:val="num" w:pos="615"/>
      </w:tabs>
      <w:ind w:left="615" w:hanging="435"/>
    </w:pPr>
    <w:rPr>
      <w:b w:val="0"/>
      <w:bCs w:val="0"/>
      <w:sz w:val="24"/>
      <w:szCs w:val="24"/>
    </w:rPr>
  </w:style>
  <w:style w:type="character" w:customStyle="1" w:styleId="15">
    <w:name w:val="Стил1 Знак"/>
    <w:link w:val="14"/>
    <w:uiPriority w:val="99"/>
    <w:locked/>
    <w:rsid w:val="00B67D3D"/>
    <w:rPr>
      <w:sz w:val="24"/>
      <w:szCs w:val="24"/>
      <w:shd w:val="clear" w:color="auto" w:fill="FFC000"/>
    </w:rPr>
  </w:style>
  <w:style w:type="paragraph" w:customStyle="1" w:styleId="-0">
    <w:name w:val="ВЕСКО-0"/>
    <w:basedOn w:val="a3"/>
    <w:uiPriority w:val="99"/>
    <w:rsid w:val="00350909"/>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3"/>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4"/>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0"/>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8"/>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1"/>
      </w:numPr>
      <w:autoSpaceDE w:val="0"/>
      <w:autoSpaceDN w:val="0"/>
      <w:adjustRightInd w:val="0"/>
      <w:ind w:right="140"/>
      <w:jc w:val="both"/>
    </w:pPr>
    <w:rPr>
      <w:sz w:val="24"/>
      <w:szCs w:val="24"/>
    </w:rPr>
  </w:style>
  <w:style w:type="paragraph" w:customStyle="1" w:styleId="a1">
    <w:name w:val="Îáèêí. ïàðàãðàô"/>
    <w:basedOn w:val="a3"/>
    <w:uiPriority w:val="99"/>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13"/>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3">
    <w:name w:val="ВЕСКО-3"/>
    <w:uiPriority w:val="99"/>
    <w:rsid w:val="00350909"/>
    <w:pPr>
      <w:spacing w:before="120" w:after="120" w:line="240" w:lineRule="atLeast"/>
      <w:ind w:left="1701"/>
      <w:jc w:val="both"/>
    </w:pPr>
    <w:rPr>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0">
    <w:name w:val="Заглавие 13"/>
    <w:basedOn w:val="a3"/>
    <w:uiPriority w:val="99"/>
    <w:rsid w:val="00951CEC"/>
    <w:pPr>
      <w:pBdr>
        <w:top w:val="single" w:sz="4" w:space="1" w:color="auto"/>
        <w:bottom w:val="single" w:sz="4" w:space="1" w:color="auto"/>
      </w:pBdr>
      <w:shd w:val="clear" w:color="auto" w:fill="FFC000"/>
      <w:spacing w:before="120" w:after="120" w:line="240" w:lineRule="atLeast"/>
      <w:jc w:val="both"/>
    </w:pPr>
    <w:rPr>
      <w:b/>
      <w:bCs/>
      <w:sz w:val="22"/>
      <w:szCs w:val="22"/>
    </w:r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350909"/>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pPr>
  </w:style>
  <w:style w:type="paragraph" w:customStyle="1" w:styleId="StyleHeading4TimesNewRoman">
    <w:name w:val="Style Heading 4 + Times New Roman"/>
    <w:basedOn w:val="40"/>
    <w:uiPriority w:val="99"/>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style>
  <w:style w:type="paragraph" w:customStyle="1" w:styleId="StyleHeading4TimesNewRomanNotBold">
    <w:name w:val="Style Heading 4 + Times New Roman Not Bold"/>
    <w:basedOn w:val="40"/>
    <w:uiPriority w:val="99"/>
    <w:rsid w:val="00382F24"/>
    <w:pPr>
      <w:tabs>
        <w:tab w:val="left" w:pos="1134"/>
      </w:tabs>
      <w:ind w:left="1134" w:hanging="1134"/>
    </w:pPr>
    <w:rPr>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461330"/>
    <w:rPr>
      <w:sz w:val="24"/>
      <w:szCs w:val="24"/>
    </w:rPr>
  </w:style>
  <w:style w:type="character" w:customStyle="1" w:styleId="FontStyle22">
    <w:name w:val="Font Style22"/>
    <w:uiPriority w:val="99"/>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uiPriority w:val="99"/>
    <w:rsid w:val="000E4350"/>
    <w:pPr>
      <w:tabs>
        <w:tab w:val="left" w:pos="709"/>
      </w:tabs>
    </w:pPr>
    <w:rPr>
      <w:rFonts w:ascii="Tahoma" w:hAnsi="Tahoma" w:cs="Tahoma"/>
      <w:sz w:val="24"/>
      <w:szCs w:val="24"/>
      <w:lang w:val="pl-PL" w:eastAsia="pl-PL"/>
    </w:rPr>
  </w:style>
  <w:style w:type="paragraph" w:customStyle="1" w:styleId="Style8">
    <w:name w:val="Style8"/>
    <w:basedOn w:val="a3"/>
    <w:uiPriority w:val="99"/>
    <w:rsid w:val="00A9413A"/>
    <w:pPr>
      <w:widowControl w:val="0"/>
      <w:autoSpaceDE w:val="0"/>
      <w:autoSpaceDN w:val="0"/>
      <w:adjustRightInd w:val="0"/>
    </w:pPr>
    <w:rPr>
      <w:sz w:val="24"/>
      <w:szCs w:val="24"/>
      <w:lang w:val="bg-BG"/>
    </w:rPr>
  </w:style>
  <w:style w:type="character" w:customStyle="1" w:styleId="FontStyle28">
    <w:name w:val="Font Style28"/>
    <w:uiPriority w:val="99"/>
    <w:rsid w:val="00A9413A"/>
    <w:rPr>
      <w:rFonts w:ascii="Times New Roman" w:hAnsi="Times New Roman" w:cs="Times New Roman"/>
      <w:spacing w:val="10"/>
      <w:sz w:val="20"/>
      <w:szCs w:val="20"/>
    </w:rPr>
  </w:style>
  <w:style w:type="character" w:customStyle="1" w:styleId="FontStyle30">
    <w:name w:val="Font Style30"/>
    <w:uiPriority w:val="99"/>
    <w:rsid w:val="00A9413A"/>
    <w:rPr>
      <w:rFonts w:ascii="Times New Roman" w:hAnsi="Times New Roman" w:cs="Times New Roman"/>
      <w:b/>
      <w:bCs/>
      <w:sz w:val="12"/>
      <w:szCs w:val="12"/>
    </w:rPr>
  </w:style>
  <w:style w:type="character" w:customStyle="1" w:styleId="FontStyle25">
    <w:name w:val="Font Style25"/>
    <w:uiPriority w:val="99"/>
    <w:rsid w:val="00A9413A"/>
    <w:rPr>
      <w:rFonts w:ascii="Times New Roman" w:hAnsi="Times New Roman" w:cs="Times New Roman"/>
      <w:b/>
      <w:bCs/>
      <w:i/>
      <w:iCs/>
      <w:spacing w:val="-10"/>
      <w:sz w:val="16"/>
      <w:szCs w:val="16"/>
    </w:rPr>
  </w:style>
  <w:style w:type="paragraph" w:customStyle="1" w:styleId="Style11">
    <w:name w:val="Style11"/>
    <w:basedOn w:val="a3"/>
    <w:uiPriority w:val="99"/>
    <w:rsid w:val="00A9413A"/>
    <w:pPr>
      <w:widowControl w:val="0"/>
      <w:autoSpaceDE w:val="0"/>
      <w:autoSpaceDN w:val="0"/>
      <w:adjustRightInd w:val="0"/>
    </w:pPr>
    <w:rPr>
      <w:sz w:val="24"/>
      <w:szCs w:val="24"/>
      <w:lang w:val="bg-BG"/>
    </w:rPr>
  </w:style>
  <w:style w:type="paragraph" w:customStyle="1" w:styleId="ListParagraph1">
    <w:name w:val="List Paragraph1"/>
    <w:basedOn w:val="a3"/>
    <w:uiPriority w:val="99"/>
    <w:rsid w:val="008C4ECF"/>
    <w:pPr>
      <w:spacing w:before="120" w:after="120" w:line="240" w:lineRule="atLeast"/>
      <w:jc w:val="both"/>
    </w:pPr>
    <w:rPr>
      <w:sz w:val="22"/>
      <w:szCs w:val="22"/>
      <w:lang w:val="bg-BG" w:eastAsia="en-US"/>
    </w:rPr>
  </w:style>
  <w:style w:type="paragraph" w:customStyle="1" w:styleId="NoSpacing1">
    <w:name w:val="No Spacing1"/>
    <w:uiPriority w:val="99"/>
    <w:rsid w:val="004D791C"/>
    <w:rPr>
      <w:rFonts w:ascii="Calibri" w:hAnsi="Calibri" w:cs="Calibri"/>
      <w:lang w:eastAsia="en-US"/>
    </w:rPr>
  </w:style>
  <w:style w:type="character" w:customStyle="1" w:styleId="apple-converted-space">
    <w:name w:val="apple-converted-space"/>
    <w:uiPriority w:val="99"/>
    <w:rsid w:val="00D446A7"/>
  </w:style>
  <w:style w:type="numbering" w:styleId="111111">
    <w:name w:val="Outline List 2"/>
    <w:basedOn w:val="a6"/>
    <w:uiPriority w:val="99"/>
    <w:semiHidden/>
    <w:unhideWhenUsed/>
    <w:locked/>
    <w:rsid w:val="009D42B5"/>
    <w:pPr>
      <w:numPr>
        <w:numId w:val="3"/>
      </w:numPr>
    </w:pPr>
  </w:style>
  <w:style w:type="numbering" w:customStyle="1" w:styleId="1">
    <w:name w:val="Текущ списък1"/>
    <w:rsid w:val="009D42B5"/>
    <w:pPr>
      <w:numPr>
        <w:numId w:val="14"/>
      </w:numPr>
    </w:pPr>
  </w:style>
  <w:style w:type="numbering" w:customStyle="1" w:styleId="7">
    <w:name w:val="Стил7"/>
    <w:rsid w:val="009D42B5"/>
    <w:pPr>
      <w:numPr>
        <w:numId w:val="19"/>
      </w:numPr>
    </w:pPr>
  </w:style>
  <w:style w:type="numbering" w:customStyle="1" w:styleId="5">
    <w:name w:val="Стил5"/>
    <w:rsid w:val="009D42B5"/>
    <w:pPr>
      <w:numPr>
        <w:numId w:val="17"/>
      </w:numPr>
    </w:pPr>
  </w:style>
  <w:style w:type="numbering" w:customStyle="1" w:styleId="a0">
    <w:name w:val="Глави"/>
    <w:rsid w:val="009D42B5"/>
    <w:pPr>
      <w:numPr>
        <w:numId w:val="21"/>
      </w:numPr>
    </w:pPr>
  </w:style>
  <w:style w:type="numbering" w:customStyle="1" w:styleId="6">
    <w:name w:val="Стил6"/>
    <w:rsid w:val="009D42B5"/>
    <w:pPr>
      <w:numPr>
        <w:numId w:val="18"/>
      </w:numPr>
    </w:pPr>
  </w:style>
  <w:style w:type="numbering" w:customStyle="1" w:styleId="3">
    <w:name w:val="Стил3"/>
    <w:rsid w:val="009D42B5"/>
    <w:pPr>
      <w:numPr>
        <w:numId w:val="15"/>
      </w:numPr>
    </w:pPr>
  </w:style>
  <w:style w:type="numbering" w:customStyle="1" w:styleId="4">
    <w:name w:val="Стил4"/>
    <w:rsid w:val="009D42B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062746">
      <w:marLeft w:val="0"/>
      <w:marRight w:val="0"/>
      <w:marTop w:val="0"/>
      <w:marBottom w:val="0"/>
      <w:divBdr>
        <w:top w:val="none" w:sz="0" w:space="0" w:color="auto"/>
        <w:left w:val="none" w:sz="0" w:space="0" w:color="auto"/>
        <w:bottom w:val="none" w:sz="0" w:space="0" w:color="auto"/>
        <w:right w:val="none" w:sz="0" w:space="0" w:color="auto"/>
      </w:divBdr>
    </w:div>
    <w:div w:id="1527062747">
      <w:marLeft w:val="0"/>
      <w:marRight w:val="0"/>
      <w:marTop w:val="0"/>
      <w:marBottom w:val="0"/>
      <w:divBdr>
        <w:top w:val="none" w:sz="0" w:space="0" w:color="auto"/>
        <w:left w:val="none" w:sz="0" w:space="0" w:color="auto"/>
        <w:bottom w:val="none" w:sz="0" w:space="0" w:color="auto"/>
        <w:right w:val="none" w:sz="0" w:space="0" w:color="auto"/>
      </w:divBdr>
    </w:div>
    <w:div w:id="1527062748">
      <w:marLeft w:val="0"/>
      <w:marRight w:val="0"/>
      <w:marTop w:val="0"/>
      <w:marBottom w:val="0"/>
      <w:divBdr>
        <w:top w:val="none" w:sz="0" w:space="0" w:color="auto"/>
        <w:left w:val="none" w:sz="0" w:space="0" w:color="auto"/>
        <w:bottom w:val="none" w:sz="0" w:space="0" w:color="auto"/>
        <w:right w:val="none" w:sz="0" w:space="0" w:color="auto"/>
      </w:divBdr>
    </w:div>
    <w:div w:id="1527062749">
      <w:marLeft w:val="0"/>
      <w:marRight w:val="0"/>
      <w:marTop w:val="0"/>
      <w:marBottom w:val="0"/>
      <w:divBdr>
        <w:top w:val="none" w:sz="0" w:space="0" w:color="auto"/>
        <w:left w:val="none" w:sz="0" w:space="0" w:color="auto"/>
        <w:bottom w:val="none" w:sz="0" w:space="0" w:color="auto"/>
        <w:right w:val="none" w:sz="0" w:space="0" w:color="auto"/>
      </w:divBdr>
    </w:div>
    <w:div w:id="1527062750">
      <w:marLeft w:val="0"/>
      <w:marRight w:val="0"/>
      <w:marTop w:val="0"/>
      <w:marBottom w:val="0"/>
      <w:divBdr>
        <w:top w:val="none" w:sz="0" w:space="0" w:color="auto"/>
        <w:left w:val="none" w:sz="0" w:space="0" w:color="auto"/>
        <w:bottom w:val="none" w:sz="0" w:space="0" w:color="auto"/>
        <w:right w:val="none" w:sz="0" w:space="0" w:color="auto"/>
      </w:divBdr>
    </w:div>
    <w:div w:id="1527062751">
      <w:marLeft w:val="0"/>
      <w:marRight w:val="0"/>
      <w:marTop w:val="0"/>
      <w:marBottom w:val="0"/>
      <w:divBdr>
        <w:top w:val="none" w:sz="0" w:space="0" w:color="auto"/>
        <w:left w:val="none" w:sz="0" w:space="0" w:color="auto"/>
        <w:bottom w:val="none" w:sz="0" w:space="0" w:color="auto"/>
        <w:right w:val="none" w:sz="0" w:space="0" w:color="auto"/>
      </w:divBdr>
    </w:div>
    <w:div w:id="1527062752">
      <w:marLeft w:val="0"/>
      <w:marRight w:val="0"/>
      <w:marTop w:val="0"/>
      <w:marBottom w:val="0"/>
      <w:divBdr>
        <w:top w:val="none" w:sz="0" w:space="0" w:color="auto"/>
        <w:left w:val="none" w:sz="0" w:space="0" w:color="auto"/>
        <w:bottom w:val="none" w:sz="0" w:space="0" w:color="auto"/>
        <w:right w:val="none" w:sz="0" w:space="0" w:color="auto"/>
      </w:divBdr>
    </w:div>
    <w:div w:id="1527062753">
      <w:marLeft w:val="0"/>
      <w:marRight w:val="0"/>
      <w:marTop w:val="0"/>
      <w:marBottom w:val="0"/>
      <w:divBdr>
        <w:top w:val="none" w:sz="0" w:space="0" w:color="auto"/>
        <w:left w:val="none" w:sz="0" w:space="0" w:color="auto"/>
        <w:bottom w:val="none" w:sz="0" w:space="0" w:color="auto"/>
        <w:right w:val="none" w:sz="0" w:space="0" w:color="auto"/>
      </w:divBdr>
    </w:div>
    <w:div w:id="1527062754">
      <w:marLeft w:val="0"/>
      <w:marRight w:val="0"/>
      <w:marTop w:val="0"/>
      <w:marBottom w:val="0"/>
      <w:divBdr>
        <w:top w:val="none" w:sz="0" w:space="0" w:color="auto"/>
        <w:left w:val="none" w:sz="0" w:space="0" w:color="auto"/>
        <w:bottom w:val="none" w:sz="0" w:space="0" w:color="auto"/>
        <w:right w:val="none" w:sz="0" w:space="0" w:color="auto"/>
      </w:divBdr>
    </w:div>
    <w:div w:id="1527062755">
      <w:marLeft w:val="0"/>
      <w:marRight w:val="0"/>
      <w:marTop w:val="0"/>
      <w:marBottom w:val="0"/>
      <w:divBdr>
        <w:top w:val="none" w:sz="0" w:space="0" w:color="auto"/>
        <w:left w:val="none" w:sz="0" w:space="0" w:color="auto"/>
        <w:bottom w:val="none" w:sz="0" w:space="0" w:color="auto"/>
        <w:right w:val="none" w:sz="0" w:space="0" w:color="auto"/>
      </w:divBdr>
    </w:div>
    <w:div w:id="1527062756">
      <w:marLeft w:val="0"/>
      <w:marRight w:val="0"/>
      <w:marTop w:val="0"/>
      <w:marBottom w:val="0"/>
      <w:divBdr>
        <w:top w:val="none" w:sz="0" w:space="0" w:color="auto"/>
        <w:left w:val="none" w:sz="0" w:space="0" w:color="auto"/>
        <w:bottom w:val="none" w:sz="0" w:space="0" w:color="auto"/>
        <w:right w:val="none" w:sz="0" w:space="0" w:color="auto"/>
      </w:divBdr>
    </w:div>
    <w:div w:id="1527062757">
      <w:marLeft w:val="0"/>
      <w:marRight w:val="0"/>
      <w:marTop w:val="0"/>
      <w:marBottom w:val="0"/>
      <w:divBdr>
        <w:top w:val="none" w:sz="0" w:space="0" w:color="auto"/>
        <w:left w:val="none" w:sz="0" w:space="0" w:color="auto"/>
        <w:bottom w:val="none" w:sz="0" w:space="0" w:color="auto"/>
        <w:right w:val="none" w:sz="0" w:space="0" w:color="auto"/>
      </w:divBdr>
    </w:div>
    <w:div w:id="1527062758">
      <w:marLeft w:val="0"/>
      <w:marRight w:val="0"/>
      <w:marTop w:val="0"/>
      <w:marBottom w:val="0"/>
      <w:divBdr>
        <w:top w:val="none" w:sz="0" w:space="0" w:color="auto"/>
        <w:left w:val="none" w:sz="0" w:space="0" w:color="auto"/>
        <w:bottom w:val="none" w:sz="0" w:space="0" w:color="auto"/>
        <w:right w:val="none" w:sz="0" w:space="0" w:color="auto"/>
      </w:divBdr>
    </w:div>
    <w:div w:id="1527062759">
      <w:marLeft w:val="0"/>
      <w:marRight w:val="0"/>
      <w:marTop w:val="0"/>
      <w:marBottom w:val="0"/>
      <w:divBdr>
        <w:top w:val="none" w:sz="0" w:space="0" w:color="auto"/>
        <w:left w:val="none" w:sz="0" w:space="0" w:color="auto"/>
        <w:bottom w:val="none" w:sz="0" w:space="0" w:color="auto"/>
        <w:right w:val="none" w:sz="0" w:space="0" w:color="auto"/>
      </w:divBdr>
    </w:div>
    <w:div w:id="1527062760">
      <w:marLeft w:val="0"/>
      <w:marRight w:val="0"/>
      <w:marTop w:val="0"/>
      <w:marBottom w:val="0"/>
      <w:divBdr>
        <w:top w:val="none" w:sz="0" w:space="0" w:color="auto"/>
        <w:left w:val="none" w:sz="0" w:space="0" w:color="auto"/>
        <w:bottom w:val="none" w:sz="0" w:space="0" w:color="auto"/>
        <w:right w:val="none" w:sz="0" w:space="0" w:color="auto"/>
      </w:divBdr>
    </w:div>
    <w:div w:id="1527062761">
      <w:marLeft w:val="0"/>
      <w:marRight w:val="0"/>
      <w:marTop w:val="0"/>
      <w:marBottom w:val="0"/>
      <w:divBdr>
        <w:top w:val="none" w:sz="0" w:space="0" w:color="auto"/>
        <w:left w:val="none" w:sz="0" w:space="0" w:color="auto"/>
        <w:bottom w:val="none" w:sz="0" w:space="0" w:color="auto"/>
        <w:right w:val="none" w:sz="0" w:space="0" w:color="auto"/>
      </w:divBdr>
    </w:div>
    <w:div w:id="1527062762">
      <w:marLeft w:val="0"/>
      <w:marRight w:val="0"/>
      <w:marTop w:val="0"/>
      <w:marBottom w:val="0"/>
      <w:divBdr>
        <w:top w:val="none" w:sz="0" w:space="0" w:color="auto"/>
        <w:left w:val="none" w:sz="0" w:space="0" w:color="auto"/>
        <w:bottom w:val="none" w:sz="0" w:space="0" w:color="auto"/>
        <w:right w:val="none" w:sz="0" w:space="0" w:color="auto"/>
      </w:divBdr>
    </w:div>
    <w:div w:id="1527062763">
      <w:marLeft w:val="0"/>
      <w:marRight w:val="0"/>
      <w:marTop w:val="0"/>
      <w:marBottom w:val="0"/>
      <w:divBdr>
        <w:top w:val="none" w:sz="0" w:space="0" w:color="auto"/>
        <w:left w:val="none" w:sz="0" w:space="0" w:color="auto"/>
        <w:bottom w:val="none" w:sz="0" w:space="0" w:color="auto"/>
        <w:right w:val="none" w:sz="0" w:space="0" w:color="auto"/>
      </w:divBdr>
    </w:div>
    <w:div w:id="1527062764">
      <w:marLeft w:val="0"/>
      <w:marRight w:val="0"/>
      <w:marTop w:val="0"/>
      <w:marBottom w:val="0"/>
      <w:divBdr>
        <w:top w:val="none" w:sz="0" w:space="0" w:color="auto"/>
        <w:left w:val="none" w:sz="0" w:space="0" w:color="auto"/>
        <w:bottom w:val="none" w:sz="0" w:space="0" w:color="auto"/>
        <w:right w:val="none" w:sz="0" w:space="0" w:color="auto"/>
      </w:divBdr>
    </w:div>
    <w:div w:id="1527062765">
      <w:marLeft w:val="0"/>
      <w:marRight w:val="0"/>
      <w:marTop w:val="0"/>
      <w:marBottom w:val="0"/>
      <w:divBdr>
        <w:top w:val="none" w:sz="0" w:space="0" w:color="auto"/>
        <w:left w:val="none" w:sz="0" w:space="0" w:color="auto"/>
        <w:bottom w:val="none" w:sz="0" w:space="0" w:color="auto"/>
        <w:right w:val="none" w:sz="0" w:space="0" w:color="auto"/>
      </w:divBdr>
    </w:div>
    <w:div w:id="1527062766">
      <w:marLeft w:val="0"/>
      <w:marRight w:val="0"/>
      <w:marTop w:val="0"/>
      <w:marBottom w:val="0"/>
      <w:divBdr>
        <w:top w:val="none" w:sz="0" w:space="0" w:color="auto"/>
        <w:left w:val="none" w:sz="0" w:space="0" w:color="auto"/>
        <w:bottom w:val="none" w:sz="0" w:space="0" w:color="auto"/>
        <w:right w:val="none" w:sz="0" w:space="0" w:color="auto"/>
      </w:divBdr>
    </w:div>
    <w:div w:id="1527062767">
      <w:marLeft w:val="0"/>
      <w:marRight w:val="0"/>
      <w:marTop w:val="0"/>
      <w:marBottom w:val="0"/>
      <w:divBdr>
        <w:top w:val="none" w:sz="0" w:space="0" w:color="auto"/>
        <w:left w:val="none" w:sz="0" w:space="0" w:color="auto"/>
        <w:bottom w:val="none" w:sz="0" w:space="0" w:color="auto"/>
        <w:right w:val="none" w:sz="0" w:space="0" w:color="auto"/>
      </w:divBdr>
    </w:div>
    <w:div w:id="1527062768">
      <w:marLeft w:val="0"/>
      <w:marRight w:val="0"/>
      <w:marTop w:val="0"/>
      <w:marBottom w:val="0"/>
      <w:divBdr>
        <w:top w:val="none" w:sz="0" w:space="0" w:color="auto"/>
        <w:left w:val="none" w:sz="0" w:space="0" w:color="auto"/>
        <w:bottom w:val="none" w:sz="0" w:space="0" w:color="auto"/>
        <w:right w:val="none" w:sz="0" w:space="0" w:color="auto"/>
      </w:divBdr>
    </w:div>
    <w:div w:id="1527062769">
      <w:marLeft w:val="0"/>
      <w:marRight w:val="0"/>
      <w:marTop w:val="0"/>
      <w:marBottom w:val="0"/>
      <w:divBdr>
        <w:top w:val="none" w:sz="0" w:space="0" w:color="auto"/>
        <w:left w:val="none" w:sz="0" w:space="0" w:color="auto"/>
        <w:bottom w:val="none" w:sz="0" w:space="0" w:color="auto"/>
        <w:right w:val="none" w:sz="0" w:space="0" w:color="auto"/>
      </w:divBdr>
    </w:div>
    <w:div w:id="1527062770">
      <w:marLeft w:val="0"/>
      <w:marRight w:val="0"/>
      <w:marTop w:val="0"/>
      <w:marBottom w:val="0"/>
      <w:divBdr>
        <w:top w:val="none" w:sz="0" w:space="0" w:color="auto"/>
        <w:left w:val="none" w:sz="0" w:space="0" w:color="auto"/>
        <w:bottom w:val="none" w:sz="0" w:space="0" w:color="auto"/>
        <w:right w:val="none" w:sz="0" w:space="0" w:color="auto"/>
      </w:divBdr>
    </w:div>
    <w:div w:id="1527062771">
      <w:marLeft w:val="0"/>
      <w:marRight w:val="0"/>
      <w:marTop w:val="0"/>
      <w:marBottom w:val="0"/>
      <w:divBdr>
        <w:top w:val="none" w:sz="0" w:space="0" w:color="auto"/>
        <w:left w:val="none" w:sz="0" w:space="0" w:color="auto"/>
        <w:bottom w:val="none" w:sz="0" w:space="0" w:color="auto"/>
        <w:right w:val="none" w:sz="0" w:space="0" w:color="auto"/>
      </w:divBdr>
    </w:div>
    <w:div w:id="1527062772">
      <w:marLeft w:val="0"/>
      <w:marRight w:val="0"/>
      <w:marTop w:val="0"/>
      <w:marBottom w:val="0"/>
      <w:divBdr>
        <w:top w:val="none" w:sz="0" w:space="0" w:color="auto"/>
        <w:left w:val="none" w:sz="0" w:space="0" w:color="auto"/>
        <w:bottom w:val="none" w:sz="0" w:space="0" w:color="auto"/>
        <w:right w:val="none" w:sz="0" w:space="0" w:color="auto"/>
      </w:divBdr>
    </w:div>
    <w:div w:id="1527062773">
      <w:marLeft w:val="0"/>
      <w:marRight w:val="0"/>
      <w:marTop w:val="0"/>
      <w:marBottom w:val="0"/>
      <w:divBdr>
        <w:top w:val="none" w:sz="0" w:space="0" w:color="auto"/>
        <w:left w:val="none" w:sz="0" w:space="0" w:color="auto"/>
        <w:bottom w:val="none" w:sz="0" w:space="0" w:color="auto"/>
        <w:right w:val="none" w:sz="0" w:space="0" w:color="auto"/>
      </w:divBdr>
    </w:div>
    <w:div w:id="1527062774">
      <w:marLeft w:val="0"/>
      <w:marRight w:val="0"/>
      <w:marTop w:val="0"/>
      <w:marBottom w:val="0"/>
      <w:divBdr>
        <w:top w:val="none" w:sz="0" w:space="0" w:color="auto"/>
        <w:left w:val="none" w:sz="0" w:space="0" w:color="auto"/>
        <w:bottom w:val="none" w:sz="0" w:space="0" w:color="auto"/>
        <w:right w:val="none" w:sz="0" w:space="0" w:color="auto"/>
      </w:divBdr>
    </w:div>
    <w:div w:id="1527062775">
      <w:marLeft w:val="0"/>
      <w:marRight w:val="0"/>
      <w:marTop w:val="0"/>
      <w:marBottom w:val="0"/>
      <w:divBdr>
        <w:top w:val="none" w:sz="0" w:space="0" w:color="auto"/>
        <w:left w:val="none" w:sz="0" w:space="0" w:color="auto"/>
        <w:bottom w:val="none" w:sz="0" w:space="0" w:color="auto"/>
        <w:right w:val="none" w:sz="0" w:space="0" w:color="auto"/>
      </w:divBdr>
    </w:div>
    <w:div w:id="1527062776">
      <w:marLeft w:val="0"/>
      <w:marRight w:val="0"/>
      <w:marTop w:val="0"/>
      <w:marBottom w:val="0"/>
      <w:divBdr>
        <w:top w:val="none" w:sz="0" w:space="0" w:color="auto"/>
        <w:left w:val="none" w:sz="0" w:space="0" w:color="auto"/>
        <w:bottom w:val="none" w:sz="0" w:space="0" w:color="auto"/>
        <w:right w:val="none" w:sz="0" w:space="0" w:color="auto"/>
      </w:divBdr>
    </w:div>
    <w:div w:id="1527062777">
      <w:marLeft w:val="0"/>
      <w:marRight w:val="0"/>
      <w:marTop w:val="0"/>
      <w:marBottom w:val="0"/>
      <w:divBdr>
        <w:top w:val="none" w:sz="0" w:space="0" w:color="auto"/>
        <w:left w:val="none" w:sz="0" w:space="0" w:color="auto"/>
        <w:bottom w:val="none" w:sz="0" w:space="0" w:color="auto"/>
        <w:right w:val="none" w:sz="0" w:space="0" w:color="auto"/>
      </w:divBdr>
    </w:div>
    <w:div w:id="1527062778">
      <w:marLeft w:val="0"/>
      <w:marRight w:val="0"/>
      <w:marTop w:val="0"/>
      <w:marBottom w:val="0"/>
      <w:divBdr>
        <w:top w:val="none" w:sz="0" w:space="0" w:color="auto"/>
        <w:left w:val="none" w:sz="0" w:space="0" w:color="auto"/>
        <w:bottom w:val="none" w:sz="0" w:space="0" w:color="auto"/>
        <w:right w:val="none" w:sz="0" w:space="0" w:color="auto"/>
      </w:divBdr>
    </w:div>
    <w:div w:id="1527062779">
      <w:marLeft w:val="0"/>
      <w:marRight w:val="0"/>
      <w:marTop w:val="0"/>
      <w:marBottom w:val="0"/>
      <w:divBdr>
        <w:top w:val="none" w:sz="0" w:space="0" w:color="auto"/>
        <w:left w:val="none" w:sz="0" w:space="0" w:color="auto"/>
        <w:bottom w:val="none" w:sz="0" w:space="0" w:color="auto"/>
        <w:right w:val="none" w:sz="0" w:space="0" w:color="auto"/>
      </w:divBdr>
    </w:div>
    <w:div w:id="1527062780">
      <w:marLeft w:val="0"/>
      <w:marRight w:val="0"/>
      <w:marTop w:val="0"/>
      <w:marBottom w:val="0"/>
      <w:divBdr>
        <w:top w:val="none" w:sz="0" w:space="0" w:color="auto"/>
        <w:left w:val="none" w:sz="0" w:space="0" w:color="auto"/>
        <w:bottom w:val="none" w:sz="0" w:space="0" w:color="auto"/>
        <w:right w:val="none" w:sz="0" w:space="0" w:color="auto"/>
      </w:divBdr>
    </w:div>
    <w:div w:id="1527062781">
      <w:marLeft w:val="0"/>
      <w:marRight w:val="0"/>
      <w:marTop w:val="0"/>
      <w:marBottom w:val="0"/>
      <w:divBdr>
        <w:top w:val="none" w:sz="0" w:space="0" w:color="auto"/>
        <w:left w:val="none" w:sz="0" w:space="0" w:color="auto"/>
        <w:bottom w:val="none" w:sz="0" w:space="0" w:color="auto"/>
        <w:right w:val="none" w:sz="0" w:space="0" w:color="auto"/>
      </w:divBdr>
    </w:div>
    <w:div w:id="1527062782">
      <w:marLeft w:val="0"/>
      <w:marRight w:val="0"/>
      <w:marTop w:val="0"/>
      <w:marBottom w:val="0"/>
      <w:divBdr>
        <w:top w:val="none" w:sz="0" w:space="0" w:color="auto"/>
        <w:left w:val="none" w:sz="0" w:space="0" w:color="auto"/>
        <w:bottom w:val="none" w:sz="0" w:space="0" w:color="auto"/>
        <w:right w:val="none" w:sz="0" w:space="0" w:color="auto"/>
      </w:divBdr>
    </w:div>
    <w:div w:id="1527062783">
      <w:marLeft w:val="0"/>
      <w:marRight w:val="0"/>
      <w:marTop w:val="0"/>
      <w:marBottom w:val="0"/>
      <w:divBdr>
        <w:top w:val="none" w:sz="0" w:space="0" w:color="auto"/>
        <w:left w:val="none" w:sz="0" w:space="0" w:color="auto"/>
        <w:bottom w:val="none" w:sz="0" w:space="0" w:color="auto"/>
        <w:right w:val="none" w:sz="0" w:space="0" w:color="auto"/>
      </w:divBdr>
    </w:div>
    <w:div w:id="1527062784">
      <w:marLeft w:val="0"/>
      <w:marRight w:val="0"/>
      <w:marTop w:val="0"/>
      <w:marBottom w:val="0"/>
      <w:divBdr>
        <w:top w:val="none" w:sz="0" w:space="0" w:color="auto"/>
        <w:left w:val="none" w:sz="0" w:space="0" w:color="auto"/>
        <w:bottom w:val="none" w:sz="0" w:space="0" w:color="auto"/>
        <w:right w:val="none" w:sz="0" w:space="0" w:color="auto"/>
      </w:divBdr>
    </w:div>
    <w:div w:id="1527062785">
      <w:marLeft w:val="0"/>
      <w:marRight w:val="0"/>
      <w:marTop w:val="0"/>
      <w:marBottom w:val="0"/>
      <w:divBdr>
        <w:top w:val="none" w:sz="0" w:space="0" w:color="auto"/>
        <w:left w:val="none" w:sz="0" w:space="0" w:color="auto"/>
        <w:bottom w:val="none" w:sz="0" w:space="0" w:color="auto"/>
        <w:right w:val="none" w:sz="0" w:space="0" w:color="auto"/>
      </w:divBdr>
    </w:div>
    <w:div w:id="1527062786">
      <w:marLeft w:val="0"/>
      <w:marRight w:val="0"/>
      <w:marTop w:val="0"/>
      <w:marBottom w:val="0"/>
      <w:divBdr>
        <w:top w:val="none" w:sz="0" w:space="0" w:color="auto"/>
        <w:left w:val="none" w:sz="0" w:space="0" w:color="auto"/>
        <w:bottom w:val="none" w:sz="0" w:space="0" w:color="auto"/>
        <w:right w:val="none" w:sz="0" w:space="0" w:color="auto"/>
      </w:divBdr>
    </w:div>
    <w:div w:id="1527062787">
      <w:marLeft w:val="0"/>
      <w:marRight w:val="0"/>
      <w:marTop w:val="0"/>
      <w:marBottom w:val="0"/>
      <w:divBdr>
        <w:top w:val="none" w:sz="0" w:space="0" w:color="auto"/>
        <w:left w:val="none" w:sz="0" w:space="0" w:color="auto"/>
        <w:bottom w:val="none" w:sz="0" w:space="0" w:color="auto"/>
        <w:right w:val="none" w:sz="0" w:space="0" w:color="auto"/>
      </w:divBdr>
    </w:div>
    <w:div w:id="1527062788">
      <w:marLeft w:val="0"/>
      <w:marRight w:val="0"/>
      <w:marTop w:val="0"/>
      <w:marBottom w:val="0"/>
      <w:divBdr>
        <w:top w:val="none" w:sz="0" w:space="0" w:color="auto"/>
        <w:left w:val="none" w:sz="0" w:space="0" w:color="auto"/>
        <w:bottom w:val="none" w:sz="0" w:space="0" w:color="auto"/>
        <w:right w:val="none" w:sz="0" w:space="0" w:color="auto"/>
      </w:divBdr>
    </w:div>
    <w:div w:id="1527062789">
      <w:marLeft w:val="0"/>
      <w:marRight w:val="0"/>
      <w:marTop w:val="0"/>
      <w:marBottom w:val="0"/>
      <w:divBdr>
        <w:top w:val="none" w:sz="0" w:space="0" w:color="auto"/>
        <w:left w:val="none" w:sz="0" w:space="0" w:color="auto"/>
        <w:bottom w:val="none" w:sz="0" w:space="0" w:color="auto"/>
        <w:right w:val="none" w:sz="0" w:space="0" w:color="auto"/>
      </w:divBdr>
    </w:div>
    <w:div w:id="1527062790">
      <w:marLeft w:val="0"/>
      <w:marRight w:val="0"/>
      <w:marTop w:val="0"/>
      <w:marBottom w:val="0"/>
      <w:divBdr>
        <w:top w:val="none" w:sz="0" w:space="0" w:color="auto"/>
        <w:left w:val="none" w:sz="0" w:space="0" w:color="auto"/>
        <w:bottom w:val="none" w:sz="0" w:space="0" w:color="auto"/>
        <w:right w:val="none" w:sz="0" w:space="0" w:color="auto"/>
      </w:divBdr>
    </w:div>
    <w:div w:id="1527062791">
      <w:marLeft w:val="0"/>
      <w:marRight w:val="0"/>
      <w:marTop w:val="0"/>
      <w:marBottom w:val="0"/>
      <w:divBdr>
        <w:top w:val="none" w:sz="0" w:space="0" w:color="auto"/>
        <w:left w:val="none" w:sz="0" w:space="0" w:color="auto"/>
        <w:bottom w:val="none" w:sz="0" w:space="0" w:color="auto"/>
        <w:right w:val="none" w:sz="0" w:space="0" w:color="auto"/>
      </w:divBdr>
    </w:div>
    <w:div w:id="1527062792">
      <w:marLeft w:val="0"/>
      <w:marRight w:val="0"/>
      <w:marTop w:val="0"/>
      <w:marBottom w:val="0"/>
      <w:divBdr>
        <w:top w:val="none" w:sz="0" w:space="0" w:color="auto"/>
        <w:left w:val="none" w:sz="0" w:space="0" w:color="auto"/>
        <w:bottom w:val="none" w:sz="0" w:space="0" w:color="auto"/>
        <w:right w:val="none" w:sz="0" w:space="0" w:color="auto"/>
      </w:divBdr>
    </w:div>
    <w:div w:id="1527062793">
      <w:marLeft w:val="0"/>
      <w:marRight w:val="0"/>
      <w:marTop w:val="0"/>
      <w:marBottom w:val="0"/>
      <w:divBdr>
        <w:top w:val="none" w:sz="0" w:space="0" w:color="auto"/>
        <w:left w:val="none" w:sz="0" w:space="0" w:color="auto"/>
        <w:bottom w:val="none" w:sz="0" w:space="0" w:color="auto"/>
        <w:right w:val="none" w:sz="0" w:space="0" w:color="auto"/>
      </w:divBdr>
    </w:div>
    <w:div w:id="1527062794">
      <w:marLeft w:val="0"/>
      <w:marRight w:val="0"/>
      <w:marTop w:val="0"/>
      <w:marBottom w:val="0"/>
      <w:divBdr>
        <w:top w:val="none" w:sz="0" w:space="0" w:color="auto"/>
        <w:left w:val="none" w:sz="0" w:space="0" w:color="auto"/>
        <w:bottom w:val="none" w:sz="0" w:space="0" w:color="auto"/>
        <w:right w:val="none" w:sz="0" w:space="0" w:color="auto"/>
      </w:divBdr>
    </w:div>
    <w:div w:id="1527062795">
      <w:marLeft w:val="0"/>
      <w:marRight w:val="0"/>
      <w:marTop w:val="0"/>
      <w:marBottom w:val="0"/>
      <w:divBdr>
        <w:top w:val="none" w:sz="0" w:space="0" w:color="auto"/>
        <w:left w:val="none" w:sz="0" w:space="0" w:color="auto"/>
        <w:bottom w:val="none" w:sz="0" w:space="0" w:color="auto"/>
        <w:right w:val="none" w:sz="0" w:space="0" w:color="auto"/>
      </w:divBdr>
    </w:div>
    <w:div w:id="1527062796">
      <w:marLeft w:val="0"/>
      <w:marRight w:val="0"/>
      <w:marTop w:val="0"/>
      <w:marBottom w:val="0"/>
      <w:divBdr>
        <w:top w:val="none" w:sz="0" w:space="0" w:color="auto"/>
        <w:left w:val="none" w:sz="0" w:space="0" w:color="auto"/>
        <w:bottom w:val="none" w:sz="0" w:space="0" w:color="auto"/>
        <w:right w:val="none" w:sz="0" w:space="0" w:color="auto"/>
      </w:divBdr>
    </w:div>
    <w:div w:id="1527062797">
      <w:marLeft w:val="0"/>
      <w:marRight w:val="0"/>
      <w:marTop w:val="0"/>
      <w:marBottom w:val="0"/>
      <w:divBdr>
        <w:top w:val="none" w:sz="0" w:space="0" w:color="auto"/>
        <w:left w:val="none" w:sz="0" w:space="0" w:color="auto"/>
        <w:bottom w:val="none" w:sz="0" w:space="0" w:color="auto"/>
        <w:right w:val="none" w:sz="0" w:space="0" w:color="auto"/>
      </w:divBdr>
    </w:div>
    <w:div w:id="1527062798">
      <w:marLeft w:val="0"/>
      <w:marRight w:val="0"/>
      <w:marTop w:val="0"/>
      <w:marBottom w:val="0"/>
      <w:divBdr>
        <w:top w:val="none" w:sz="0" w:space="0" w:color="auto"/>
        <w:left w:val="none" w:sz="0" w:space="0" w:color="auto"/>
        <w:bottom w:val="none" w:sz="0" w:space="0" w:color="auto"/>
        <w:right w:val="none" w:sz="0" w:space="0" w:color="auto"/>
      </w:divBdr>
    </w:div>
    <w:div w:id="1527062799">
      <w:marLeft w:val="0"/>
      <w:marRight w:val="0"/>
      <w:marTop w:val="0"/>
      <w:marBottom w:val="0"/>
      <w:divBdr>
        <w:top w:val="none" w:sz="0" w:space="0" w:color="auto"/>
        <w:left w:val="none" w:sz="0" w:space="0" w:color="auto"/>
        <w:bottom w:val="none" w:sz="0" w:space="0" w:color="auto"/>
        <w:right w:val="none" w:sz="0" w:space="0" w:color="auto"/>
      </w:divBdr>
    </w:div>
    <w:div w:id="1527062800">
      <w:marLeft w:val="0"/>
      <w:marRight w:val="0"/>
      <w:marTop w:val="0"/>
      <w:marBottom w:val="0"/>
      <w:divBdr>
        <w:top w:val="none" w:sz="0" w:space="0" w:color="auto"/>
        <w:left w:val="none" w:sz="0" w:space="0" w:color="auto"/>
        <w:bottom w:val="none" w:sz="0" w:space="0" w:color="auto"/>
        <w:right w:val="none" w:sz="0" w:space="0" w:color="auto"/>
      </w:divBdr>
    </w:div>
    <w:div w:id="1527062801">
      <w:marLeft w:val="0"/>
      <w:marRight w:val="0"/>
      <w:marTop w:val="0"/>
      <w:marBottom w:val="0"/>
      <w:divBdr>
        <w:top w:val="none" w:sz="0" w:space="0" w:color="auto"/>
        <w:left w:val="none" w:sz="0" w:space="0" w:color="auto"/>
        <w:bottom w:val="none" w:sz="0" w:space="0" w:color="auto"/>
        <w:right w:val="none" w:sz="0" w:space="0" w:color="auto"/>
      </w:divBdr>
    </w:div>
    <w:div w:id="1527062802">
      <w:marLeft w:val="0"/>
      <w:marRight w:val="0"/>
      <w:marTop w:val="0"/>
      <w:marBottom w:val="0"/>
      <w:divBdr>
        <w:top w:val="none" w:sz="0" w:space="0" w:color="auto"/>
        <w:left w:val="none" w:sz="0" w:space="0" w:color="auto"/>
        <w:bottom w:val="none" w:sz="0" w:space="0" w:color="auto"/>
        <w:right w:val="none" w:sz="0" w:space="0" w:color="auto"/>
      </w:divBdr>
    </w:div>
    <w:div w:id="1527062803">
      <w:marLeft w:val="0"/>
      <w:marRight w:val="0"/>
      <w:marTop w:val="0"/>
      <w:marBottom w:val="0"/>
      <w:divBdr>
        <w:top w:val="none" w:sz="0" w:space="0" w:color="auto"/>
        <w:left w:val="none" w:sz="0" w:space="0" w:color="auto"/>
        <w:bottom w:val="none" w:sz="0" w:space="0" w:color="auto"/>
        <w:right w:val="none" w:sz="0" w:space="0" w:color="auto"/>
      </w:divBdr>
    </w:div>
    <w:div w:id="1527062804">
      <w:marLeft w:val="0"/>
      <w:marRight w:val="0"/>
      <w:marTop w:val="0"/>
      <w:marBottom w:val="0"/>
      <w:divBdr>
        <w:top w:val="none" w:sz="0" w:space="0" w:color="auto"/>
        <w:left w:val="none" w:sz="0" w:space="0" w:color="auto"/>
        <w:bottom w:val="none" w:sz="0" w:space="0" w:color="auto"/>
        <w:right w:val="none" w:sz="0" w:space="0" w:color="auto"/>
      </w:divBdr>
    </w:div>
    <w:div w:id="1527062805">
      <w:marLeft w:val="0"/>
      <w:marRight w:val="0"/>
      <w:marTop w:val="0"/>
      <w:marBottom w:val="0"/>
      <w:divBdr>
        <w:top w:val="none" w:sz="0" w:space="0" w:color="auto"/>
        <w:left w:val="none" w:sz="0" w:space="0" w:color="auto"/>
        <w:bottom w:val="none" w:sz="0" w:space="0" w:color="auto"/>
        <w:right w:val="none" w:sz="0" w:space="0" w:color="auto"/>
      </w:divBdr>
      <w:divsChild>
        <w:div w:id="152706280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27062806">
      <w:marLeft w:val="0"/>
      <w:marRight w:val="0"/>
      <w:marTop w:val="0"/>
      <w:marBottom w:val="0"/>
      <w:divBdr>
        <w:top w:val="none" w:sz="0" w:space="0" w:color="auto"/>
        <w:left w:val="none" w:sz="0" w:space="0" w:color="auto"/>
        <w:bottom w:val="none" w:sz="0" w:space="0" w:color="auto"/>
        <w:right w:val="none" w:sz="0" w:space="0" w:color="auto"/>
      </w:divBdr>
    </w:div>
    <w:div w:id="1527062809">
      <w:marLeft w:val="0"/>
      <w:marRight w:val="0"/>
      <w:marTop w:val="0"/>
      <w:marBottom w:val="0"/>
      <w:divBdr>
        <w:top w:val="none" w:sz="0" w:space="0" w:color="auto"/>
        <w:left w:val="none" w:sz="0" w:space="0" w:color="auto"/>
        <w:bottom w:val="none" w:sz="0" w:space="0" w:color="auto"/>
        <w:right w:val="none" w:sz="0" w:space="0" w:color="auto"/>
      </w:divBdr>
      <w:divsChild>
        <w:div w:id="15270628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27062810">
      <w:marLeft w:val="0"/>
      <w:marRight w:val="0"/>
      <w:marTop w:val="0"/>
      <w:marBottom w:val="0"/>
      <w:divBdr>
        <w:top w:val="none" w:sz="0" w:space="0" w:color="auto"/>
        <w:left w:val="none" w:sz="0" w:space="0" w:color="auto"/>
        <w:bottom w:val="none" w:sz="0" w:space="0" w:color="auto"/>
        <w:right w:val="none" w:sz="0" w:space="0" w:color="auto"/>
      </w:divBdr>
    </w:div>
    <w:div w:id="1527062811">
      <w:marLeft w:val="0"/>
      <w:marRight w:val="0"/>
      <w:marTop w:val="0"/>
      <w:marBottom w:val="0"/>
      <w:divBdr>
        <w:top w:val="none" w:sz="0" w:space="0" w:color="auto"/>
        <w:left w:val="none" w:sz="0" w:space="0" w:color="auto"/>
        <w:bottom w:val="none" w:sz="0" w:space="0" w:color="auto"/>
        <w:right w:val="none" w:sz="0" w:space="0" w:color="auto"/>
      </w:divBdr>
    </w:div>
    <w:div w:id="1527062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3682</Words>
  <Characters>20988</Characters>
  <Application>Microsoft Office Word</Application>
  <DocSecurity>0</DocSecurity>
  <Lines>174</Lines>
  <Paragraphs>49</Paragraphs>
  <ScaleCrop>false</ScaleCrop>
  <Company>Municipality</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16</cp:revision>
  <cp:lastPrinted>2016-07-05T08:31:00Z</cp:lastPrinted>
  <dcterms:created xsi:type="dcterms:W3CDTF">2016-07-08T08:48:00Z</dcterms:created>
  <dcterms:modified xsi:type="dcterms:W3CDTF">2016-07-13T10:19:00Z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